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6EF58" w14:textId="77777777" w:rsidR="00673B4E" w:rsidRPr="00B001B1" w:rsidRDefault="00673B4E" w:rsidP="00673B4E">
      <w:pPr>
        <w:tabs>
          <w:tab w:val="center" w:pos="5233"/>
        </w:tabs>
        <w:spacing w:line="200" w:lineRule="exact"/>
        <w:rPr>
          <w:sz w:val="20"/>
          <w:szCs w:val="20"/>
          <w:lang w:val="ru-RU"/>
        </w:rPr>
      </w:pPr>
    </w:p>
    <w:p w14:paraId="6DF8BFF5" w14:textId="77777777" w:rsidR="00673B4E" w:rsidRPr="00B001B1" w:rsidRDefault="00673B4E" w:rsidP="00673B4E">
      <w:pPr>
        <w:tabs>
          <w:tab w:val="center" w:pos="5233"/>
        </w:tabs>
        <w:spacing w:line="200" w:lineRule="exac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</w:t>
      </w:r>
    </w:p>
    <w:p w14:paraId="2D8DD1A7" w14:textId="42C4C3FA" w:rsidR="00B727DD" w:rsidRDefault="00673B4E" w:rsidP="00AC2CD0">
      <w:pPr>
        <w:tabs>
          <w:tab w:val="left" w:pos="8789"/>
        </w:tabs>
        <w:spacing w:before="11"/>
        <w:ind w:right="2103"/>
        <w:jc w:val="center"/>
        <w:rPr>
          <w:rFonts w:ascii="Times New Roman" w:hAnsi="Times New Roman" w:cs="Times New Roman"/>
          <w:b/>
          <w:sz w:val="24"/>
        </w:rPr>
      </w:pPr>
      <w:r w:rsidRPr="00B727DD">
        <w:rPr>
          <w:noProof/>
          <w:sz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ACA7E92" wp14:editId="25668587">
            <wp:simplePos x="0" y="0"/>
            <wp:positionH relativeFrom="page">
              <wp:posOffset>615950</wp:posOffset>
            </wp:positionH>
            <wp:positionV relativeFrom="page">
              <wp:posOffset>702945</wp:posOffset>
            </wp:positionV>
            <wp:extent cx="920750" cy="3111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7DD">
        <w:rPr>
          <w:noProof/>
          <w:sz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691D4164" wp14:editId="22627FC2">
            <wp:simplePos x="0" y="0"/>
            <wp:positionH relativeFrom="page">
              <wp:posOffset>6191250</wp:posOffset>
            </wp:positionH>
            <wp:positionV relativeFrom="page">
              <wp:posOffset>691515</wp:posOffset>
            </wp:positionV>
            <wp:extent cx="876300" cy="239477"/>
            <wp:effectExtent l="0" t="0" r="0" b="8255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9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CD0">
        <w:rPr>
          <w:rFonts w:ascii="Times New Roman" w:hAnsi="Times New Roman" w:cs="Times New Roman"/>
          <w:b/>
          <w:sz w:val="24"/>
        </w:rPr>
        <w:t xml:space="preserve">                 </w:t>
      </w:r>
      <w:r w:rsidR="00B727DD" w:rsidRPr="00B727DD">
        <w:rPr>
          <w:rFonts w:ascii="Times New Roman" w:hAnsi="Times New Roman" w:cs="Times New Roman"/>
          <w:b/>
          <w:sz w:val="24"/>
        </w:rPr>
        <w:t>Moscow Government</w:t>
      </w:r>
    </w:p>
    <w:p w14:paraId="61D550E3" w14:textId="02D52551" w:rsidR="003D163F" w:rsidRPr="003D163F" w:rsidRDefault="003D163F" w:rsidP="00AC2CD0">
      <w:pPr>
        <w:tabs>
          <w:tab w:val="left" w:pos="8789"/>
        </w:tabs>
        <w:spacing w:before="11"/>
        <w:ind w:right="210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</w:t>
      </w:r>
      <w:r w:rsidRPr="003D163F">
        <w:rPr>
          <w:rFonts w:ascii="Times New Roman" w:hAnsi="Times New Roman" w:cs="Times New Roman"/>
          <w:b/>
          <w:sz w:val="24"/>
        </w:rPr>
        <w:t>The </w:t>
      </w:r>
      <w:r w:rsidRPr="003D163F">
        <w:rPr>
          <w:rFonts w:ascii="Times New Roman" w:hAnsi="Times New Roman" w:cs="Times New Roman"/>
          <w:b/>
          <w:sz w:val="24"/>
        </w:rPr>
        <w:t>Moscow Department of Culture</w:t>
      </w:r>
      <w:r w:rsidRPr="003D163F">
        <w:rPr>
          <w:rFonts w:ascii="Times New Roman" w:hAnsi="Times New Roman" w:cs="Times New Roman"/>
          <w:b/>
          <w:sz w:val="24"/>
        </w:rPr>
        <w:t> </w:t>
      </w:r>
    </w:p>
    <w:p w14:paraId="34B0B5FB" w14:textId="77777777" w:rsidR="00B727DD" w:rsidRPr="00B727DD" w:rsidRDefault="00B727DD" w:rsidP="00AC2CD0">
      <w:pPr>
        <w:spacing w:before="4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B727DD">
        <w:rPr>
          <w:rFonts w:ascii="Times New Roman" w:hAnsi="Times New Roman" w:cs="Times New Roman"/>
          <w:b/>
          <w:sz w:val="24"/>
        </w:rPr>
        <w:t>Multimedia Art Museum, Moscow</w:t>
      </w:r>
      <w:bookmarkStart w:id="0" w:name="_GoBack"/>
      <w:bookmarkEnd w:id="0"/>
    </w:p>
    <w:p w14:paraId="7A422E81" w14:textId="77777777" w:rsidR="00B727DD" w:rsidRPr="00B727DD" w:rsidRDefault="00B727DD" w:rsidP="00AC2CD0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B727DD">
        <w:rPr>
          <w:rFonts w:ascii="Times New Roman" w:hAnsi="Times New Roman" w:cs="Times New Roman"/>
          <w:sz w:val="24"/>
        </w:rPr>
        <w:t>present</w:t>
      </w:r>
      <w:proofErr w:type="gramEnd"/>
      <w:r w:rsidRPr="00B727DD">
        <w:rPr>
          <w:rFonts w:ascii="Times New Roman" w:hAnsi="Times New Roman" w:cs="Times New Roman"/>
          <w:sz w:val="24"/>
        </w:rPr>
        <w:t xml:space="preserve"> the exhibition</w:t>
      </w:r>
    </w:p>
    <w:p w14:paraId="495A199F" w14:textId="77777777" w:rsidR="00B727DD" w:rsidRPr="00B727DD" w:rsidRDefault="00B727DD" w:rsidP="00B727DD">
      <w:pPr>
        <w:rPr>
          <w:rFonts w:ascii="Times" w:hAnsi="Times"/>
          <w:color w:val="000000" w:themeColor="text1"/>
          <w:sz w:val="20"/>
          <w:szCs w:val="20"/>
        </w:rPr>
      </w:pPr>
    </w:p>
    <w:p w14:paraId="100080EA" w14:textId="04D473ED" w:rsidR="00B727DD" w:rsidRPr="00B727DD" w:rsidRDefault="00B727DD" w:rsidP="00B727DD">
      <w:pPr>
        <w:adjustRightInd w:val="0"/>
        <w:snapToGrid w:val="0"/>
        <w:jc w:val="center"/>
        <w:rPr>
          <w:rFonts w:ascii="Times New Roman" w:eastAsia="PingFang HK" w:hAnsi="Times New Roman" w:cs="Times New Roman"/>
          <w:sz w:val="40"/>
          <w:szCs w:val="40"/>
        </w:rPr>
      </w:pPr>
      <w:r w:rsidRPr="00B727DD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Wu </w:t>
      </w:r>
      <w:proofErr w:type="spellStart"/>
      <w:r w:rsidRPr="00B727DD">
        <w:rPr>
          <w:rFonts w:ascii="Times New Roman" w:hAnsi="Times New Roman" w:cs="Times New Roman"/>
          <w:b/>
          <w:color w:val="000000"/>
          <w:sz w:val="40"/>
          <w:szCs w:val="40"/>
        </w:rPr>
        <w:t>Guoyong</w:t>
      </w:r>
      <w:proofErr w:type="spellEnd"/>
    </w:p>
    <w:p w14:paraId="183F679C" w14:textId="301B3EDE" w:rsidR="00B727DD" w:rsidRPr="00B727DD" w:rsidRDefault="00B727DD" w:rsidP="00B727DD">
      <w:pPr>
        <w:adjustRightInd w:val="0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B727DD">
        <w:rPr>
          <w:rFonts w:ascii="Times New Roman" w:hAnsi="Times New Roman" w:cs="Times New Roman"/>
          <w:color w:val="000000"/>
          <w:sz w:val="40"/>
          <w:szCs w:val="40"/>
        </w:rPr>
        <w:t xml:space="preserve">No Place </w:t>
      </w:r>
      <w:proofErr w:type="gramStart"/>
      <w:r w:rsidRPr="00B727DD">
        <w:rPr>
          <w:rFonts w:ascii="Times New Roman" w:hAnsi="Times New Roman" w:cs="Times New Roman"/>
          <w:color w:val="000000"/>
          <w:sz w:val="40"/>
          <w:szCs w:val="40"/>
        </w:rPr>
        <w:t>To</w:t>
      </w:r>
      <w:proofErr w:type="gramEnd"/>
      <w:r w:rsidRPr="00B727DD">
        <w:rPr>
          <w:rFonts w:ascii="Times New Roman" w:hAnsi="Times New Roman" w:cs="Times New Roman"/>
          <w:color w:val="000000"/>
          <w:sz w:val="40"/>
          <w:szCs w:val="40"/>
        </w:rPr>
        <w:t xml:space="preserve"> Place</w:t>
      </w:r>
    </w:p>
    <w:p w14:paraId="30E95915" w14:textId="6E67AC51" w:rsidR="00673B4E" w:rsidRPr="00B727DD" w:rsidRDefault="00B727DD" w:rsidP="00B727DD">
      <w:pPr>
        <w:spacing w:before="4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1F1456">
        <w:rPr>
          <w:rFonts w:ascii="Times New Roman" w:hAnsi="Times New Roman" w:cs="Times New Roman"/>
        </w:rPr>
        <w:t>Exhibition runs</w:t>
      </w:r>
      <w:r w:rsidRPr="0078077E">
        <w:rPr>
          <w:rFonts w:ascii="Times New Roman" w:hAnsi="Times New Roman" w:cs="Times New Roman"/>
          <w:b/>
        </w:rPr>
        <w:t xml:space="preserve"> </w:t>
      </w:r>
      <w:r w:rsidRPr="00B727DD">
        <w:rPr>
          <w:rFonts w:ascii="Times New Roman" w:hAnsi="Times New Roman" w:cs="Times New Roman"/>
          <w:b/>
          <w:color w:val="000000"/>
          <w:sz w:val="24"/>
        </w:rPr>
        <w:t xml:space="preserve">27 November 2019 </w:t>
      </w:r>
      <w:r w:rsidR="00673B4E" w:rsidRPr="00B727DD">
        <w:rPr>
          <w:rFonts w:ascii="Times New Roman" w:hAnsi="Times New Roman" w:cs="Times New Roman"/>
          <w:b/>
          <w:color w:val="000000"/>
          <w:sz w:val="24"/>
        </w:rPr>
        <w:t xml:space="preserve">— </w:t>
      </w:r>
      <w:r w:rsidRPr="00B727DD">
        <w:rPr>
          <w:rFonts w:ascii="Times New Roman" w:hAnsi="Times New Roman" w:cs="Times New Roman"/>
          <w:b/>
          <w:color w:val="000000"/>
          <w:sz w:val="24"/>
        </w:rPr>
        <w:t>26 January</w:t>
      </w:r>
      <w:r w:rsidRPr="00B727DD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B727DD">
        <w:rPr>
          <w:rFonts w:ascii="Times New Roman" w:hAnsi="Times New Roman" w:cs="Times New Roman"/>
          <w:b/>
          <w:color w:val="000000"/>
          <w:sz w:val="24"/>
        </w:rPr>
        <w:t>2020</w:t>
      </w:r>
    </w:p>
    <w:p w14:paraId="716D68B4" w14:textId="77777777" w:rsidR="00B727DD" w:rsidRPr="00B727DD" w:rsidRDefault="00B727DD" w:rsidP="00B727DD">
      <w:pPr>
        <w:adjustRightInd w:val="0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B727DD">
        <w:rPr>
          <w:rFonts w:ascii="Times New Roman" w:hAnsi="Times New Roman" w:cs="Times New Roman"/>
          <w:b/>
          <w:color w:val="000000"/>
          <w:sz w:val="24"/>
        </w:rPr>
        <w:t xml:space="preserve">Curator: </w:t>
      </w:r>
      <w:r w:rsidRPr="00B727DD">
        <w:rPr>
          <w:rFonts w:ascii="Times New Roman" w:hAnsi="Times New Roman" w:cs="Times New Roman"/>
          <w:color w:val="000000"/>
          <w:sz w:val="24"/>
        </w:rPr>
        <w:t>Maria Lavrova</w:t>
      </w:r>
    </w:p>
    <w:p w14:paraId="4EA1CBFB" w14:textId="77777777" w:rsidR="00B727DD" w:rsidRDefault="00B727DD" w:rsidP="00B727DD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14:paraId="08373598" w14:textId="7B3F836C" w:rsidR="00B727DD" w:rsidRPr="00B727DD" w:rsidRDefault="00B727DD" w:rsidP="00B727DD">
      <w:pPr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B727DD">
        <w:rPr>
          <w:rFonts w:ascii="Times New Roman" w:hAnsi="Times New Roman" w:cs="Times New Roman"/>
          <w:b/>
          <w:color w:val="000000"/>
          <w:sz w:val="24"/>
        </w:rPr>
        <w:t xml:space="preserve">  </w:t>
      </w:r>
      <w:r w:rsidRPr="00B727DD">
        <w:rPr>
          <w:rFonts w:ascii="Times New Roman" w:hAnsi="Times New Roman" w:cs="Times New Roman"/>
          <w:b/>
          <w:color w:val="000000"/>
          <w:sz w:val="24"/>
        </w:rPr>
        <w:t xml:space="preserve">Strategic Partner of the museum: </w:t>
      </w:r>
      <w:r w:rsidRPr="00B727DD">
        <w:rPr>
          <w:rFonts w:ascii="Times New Roman" w:hAnsi="Times New Roman" w:cs="Times New Roman"/>
          <w:color w:val="000000"/>
          <w:sz w:val="24"/>
        </w:rPr>
        <w:t>Tele2</w:t>
      </w:r>
    </w:p>
    <w:p w14:paraId="2A22729D" w14:textId="20478698" w:rsidR="00D4083A" w:rsidRPr="00462DC6" w:rsidRDefault="00673B4E" w:rsidP="00B727DD">
      <w:pPr>
        <w:pStyle w:val="a7"/>
        <w:rPr>
          <w:rFonts w:ascii="Times New Roman" w:eastAsia="PingFang HK" w:hAnsi="Times New Roman" w:cs="Times New Roman"/>
        </w:rPr>
      </w:pPr>
      <w:r w:rsidRPr="00B727DD">
        <w:t xml:space="preserve">                               </w:t>
      </w:r>
    </w:p>
    <w:p w14:paraId="0E703100" w14:textId="3B2B194A" w:rsidR="00225DAE" w:rsidRPr="00462DC6" w:rsidRDefault="00225DAE" w:rsidP="00B727DD">
      <w:pPr>
        <w:adjustRightInd w:val="0"/>
        <w:snapToGrid w:val="0"/>
        <w:spacing w:after="120" w:line="360" w:lineRule="auto"/>
        <w:ind w:firstLine="420"/>
        <w:rPr>
          <w:rFonts w:ascii="Times New Roman" w:eastAsia="PingFang HK" w:hAnsi="Times New Roman" w:cs="Times New Roman"/>
          <w:sz w:val="22"/>
        </w:rPr>
      </w:pPr>
      <w:r w:rsidRPr="00462DC6">
        <w:rPr>
          <w:rFonts w:ascii="Times New Roman" w:eastAsia="PingFang HK" w:hAnsi="Times New Roman" w:cs="Times New Roman"/>
          <w:sz w:val="22"/>
        </w:rPr>
        <w:t xml:space="preserve">The Multimedia Art Museum, Moscow presents </w:t>
      </w:r>
      <w:r w:rsidR="00867A13" w:rsidRPr="00462DC6">
        <w:rPr>
          <w:rFonts w:ascii="Times New Roman" w:eastAsia="PingFang HK" w:hAnsi="Times New Roman" w:cs="Times New Roman"/>
          <w:sz w:val="22"/>
        </w:rPr>
        <w:t>a</w:t>
      </w:r>
      <w:r w:rsidR="00DD4C1F" w:rsidRPr="00462DC6">
        <w:rPr>
          <w:rFonts w:ascii="Times New Roman" w:eastAsia="PingFang HK" w:hAnsi="Times New Roman" w:cs="Times New Roman"/>
          <w:sz w:val="22"/>
        </w:rPr>
        <w:t xml:space="preserve"> project </w:t>
      </w:r>
      <w:r w:rsidR="00416A13" w:rsidRPr="00462DC6">
        <w:rPr>
          <w:rFonts w:ascii="Times New Roman" w:eastAsia="PingFang HK" w:hAnsi="Times New Roman" w:cs="Times New Roman"/>
          <w:sz w:val="22"/>
        </w:rPr>
        <w:t xml:space="preserve">illustrating the thesis that the finest idea, brought to the point of absurdity, can lead to disaster. </w:t>
      </w:r>
      <w:r w:rsidRPr="00462DC6">
        <w:rPr>
          <w:rFonts w:ascii="Times New Roman" w:eastAsia="PingFang HK" w:hAnsi="Times New Roman" w:cs="Times New Roman"/>
          <w:sz w:val="22"/>
        </w:rPr>
        <w:t xml:space="preserve">‘No Place </w:t>
      </w:r>
      <w:proofErr w:type="gramStart"/>
      <w:r w:rsidRPr="00462DC6">
        <w:rPr>
          <w:rFonts w:ascii="Times New Roman" w:eastAsia="PingFang HK" w:hAnsi="Times New Roman" w:cs="Times New Roman"/>
          <w:sz w:val="22"/>
        </w:rPr>
        <w:t>To</w:t>
      </w:r>
      <w:proofErr w:type="gramEnd"/>
      <w:r w:rsidRPr="00462DC6">
        <w:rPr>
          <w:rFonts w:ascii="Times New Roman" w:eastAsia="PingFang HK" w:hAnsi="Times New Roman" w:cs="Times New Roman"/>
          <w:sz w:val="22"/>
        </w:rPr>
        <w:t xml:space="preserve"> Place’</w:t>
      </w:r>
      <w:r w:rsidR="00DB25B5" w:rsidRPr="00462DC6">
        <w:rPr>
          <w:rFonts w:ascii="Times New Roman" w:eastAsia="PingFang HK" w:hAnsi="Times New Roman" w:cs="Times New Roman"/>
          <w:sz w:val="22"/>
        </w:rPr>
        <w:t>, an exhibition</w:t>
      </w:r>
      <w:r w:rsidRPr="00462DC6">
        <w:rPr>
          <w:rFonts w:ascii="Times New Roman" w:eastAsia="PingFang HK" w:hAnsi="Times New Roman" w:cs="Times New Roman"/>
          <w:sz w:val="22"/>
        </w:rPr>
        <w:t xml:space="preserve"> by </w:t>
      </w:r>
      <w:r w:rsidR="00A86D00" w:rsidRPr="00462DC6">
        <w:rPr>
          <w:rFonts w:ascii="Times New Roman" w:eastAsia="PingFang HK" w:hAnsi="Times New Roman" w:cs="Times New Roman"/>
          <w:sz w:val="22"/>
        </w:rPr>
        <w:t xml:space="preserve">Chinese photographer Wu </w:t>
      </w:r>
      <w:proofErr w:type="spellStart"/>
      <w:r w:rsidR="00A86D00" w:rsidRPr="00462DC6">
        <w:rPr>
          <w:rFonts w:ascii="Times New Roman" w:eastAsia="PingFang HK" w:hAnsi="Times New Roman" w:cs="Times New Roman"/>
          <w:sz w:val="22"/>
        </w:rPr>
        <w:t>Guoyong</w:t>
      </w:r>
      <w:proofErr w:type="spellEnd"/>
      <w:r w:rsidR="00416A13" w:rsidRPr="00462DC6">
        <w:rPr>
          <w:rFonts w:ascii="Times New Roman" w:eastAsia="PingFang HK" w:hAnsi="Times New Roman" w:cs="Times New Roman"/>
          <w:sz w:val="22"/>
        </w:rPr>
        <w:t>, is</w:t>
      </w:r>
      <w:r w:rsidRPr="00462DC6">
        <w:rPr>
          <w:rFonts w:ascii="Times New Roman" w:eastAsia="PingFang HK" w:hAnsi="Times New Roman" w:cs="Times New Roman"/>
          <w:sz w:val="22"/>
        </w:rPr>
        <w:t xml:space="preserve"> about </w:t>
      </w:r>
      <w:r w:rsidR="00242DD6" w:rsidRPr="00462DC6">
        <w:rPr>
          <w:rFonts w:ascii="Times New Roman" w:eastAsia="PingFang HK" w:hAnsi="Times New Roman" w:cs="Times New Roman"/>
          <w:sz w:val="22"/>
        </w:rPr>
        <w:t xml:space="preserve">the </w:t>
      </w:r>
      <w:r w:rsidR="00E76257" w:rsidRPr="00462DC6">
        <w:rPr>
          <w:rFonts w:ascii="Times New Roman" w:eastAsia="PingFang HK" w:hAnsi="Times New Roman" w:cs="Times New Roman"/>
          <w:sz w:val="22"/>
        </w:rPr>
        <w:t xml:space="preserve">rental bicycle </w:t>
      </w:r>
      <w:r w:rsidRPr="00462DC6">
        <w:rPr>
          <w:rFonts w:ascii="Times New Roman" w:eastAsia="PingFang HK" w:hAnsi="Times New Roman" w:cs="Times New Roman"/>
          <w:sz w:val="22"/>
        </w:rPr>
        <w:t xml:space="preserve">cemeteries </w:t>
      </w:r>
      <w:r w:rsidR="00E76257" w:rsidRPr="00462DC6">
        <w:rPr>
          <w:rFonts w:ascii="Times New Roman" w:eastAsia="PingFang HK" w:hAnsi="Times New Roman" w:cs="Times New Roman"/>
          <w:sz w:val="22"/>
        </w:rPr>
        <w:t>that</w:t>
      </w:r>
      <w:r w:rsidRPr="00462DC6">
        <w:rPr>
          <w:rFonts w:ascii="Times New Roman" w:eastAsia="PingFang HK" w:hAnsi="Times New Roman" w:cs="Times New Roman"/>
          <w:sz w:val="22"/>
        </w:rPr>
        <w:t xml:space="preserve"> have </w:t>
      </w:r>
      <w:r w:rsidR="00A86D00" w:rsidRPr="00462DC6">
        <w:rPr>
          <w:rFonts w:ascii="Times New Roman" w:eastAsia="PingFang HK" w:hAnsi="Times New Roman" w:cs="Times New Roman"/>
          <w:sz w:val="22"/>
        </w:rPr>
        <w:t>almost engulf</w:t>
      </w:r>
      <w:r w:rsidRPr="00462DC6">
        <w:rPr>
          <w:rFonts w:ascii="Times New Roman" w:eastAsia="PingFang HK" w:hAnsi="Times New Roman" w:cs="Times New Roman"/>
          <w:sz w:val="22"/>
        </w:rPr>
        <w:t>ed the country</w:t>
      </w:r>
      <w:r w:rsidR="00A72517" w:rsidRPr="00462DC6">
        <w:rPr>
          <w:rFonts w:ascii="Times New Roman" w:eastAsia="PingFang HK" w:hAnsi="Times New Roman" w:cs="Times New Roman"/>
          <w:sz w:val="22"/>
        </w:rPr>
        <w:t xml:space="preserve"> for several years now</w:t>
      </w:r>
      <w:r w:rsidR="00A7655F" w:rsidRPr="00462DC6">
        <w:rPr>
          <w:rFonts w:ascii="Times New Roman" w:eastAsia="PingFang HK" w:hAnsi="Times New Roman" w:cs="Times New Roman"/>
          <w:sz w:val="22"/>
        </w:rPr>
        <w:t>,</w:t>
      </w:r>
      <w:r w:rsidRPr="00462DC6">
        <w:rPr>
          <w:rFonts w:ascii="Times New Roman" w:eastAsia="PingFang HK" w:hAnsi="Times New Roman" w:cs="Times New Roman"/>
          <w:sz w:val="22"/>
        </w:rPr>
        <w:t xml:space="preserve"> </w:t>
      </w:r>
      <w:r w:rsidR="00A86D00" w:rsidRPr="00462DC6">
        <w:rPr>
          <w:rFonts w:ascii="Times New Roman" w:eastAsia="PingFang HK" w:hAnsi="Times New Roman" w:cs="Times New Roman"/>
          <w:sz w:val="22"/>
        </w:rPr>
        <w:t>o</w:t>
      </w:r>
      <w:r w:rsidRPr="00462DC6">
        <w:rPr>
          <w:rFonts w:ascii="Times New Roman" w:eastAsia="PingFang HK" w:hAnsi="Times New Roman" w:cs="Times New Roman"/>
          <w:sz w:val="22"/>
        </w:rPr>
        <w:t>n the wa</w:t>
      </w:r>
      <w:r w:rsidR="00A86D00" w:rsidRPr="00462DC6">
        <w:rPr>
          <w:rFonts w:ascii="Times New Roman" w:eastAsia="PingFang HK" w:hAnsi="Times New Roman" w:cs="Times New Roman"/>
          <w:sz w:val="22"/>
        </w:rPr>
        <w:t>v</w:t>
      </w:r>
      <w:r w:rsidRPr="00462DC6">
        <w:rPr>
          <w:rFonts w:ascii="Times New Roman" w:eastAsia="PingFang HK" w:hAnsi="Times New Roman" w:cs="Times New Roman"/>
          <w:sz w:val="22"/>
        </w:rPr>
        <w:t>e of promoting a healthy lifestyle and caring for the environment.</w:t>
      </w:r>
    </w:p>
    <w:p w14:paraId="48C2D801" w14:textId="5D08F1A4" w:rsidR="003A1DE8" w:rsidRPr="00462DC6" w:rsidRDefault="00D22F50" w:rsidP="00B727DD">
      <w:pPr>
        <w:adjustRightInd w:val="0"/>
        <w:snapToGrid w:val="0"/>
        <w:spacing w:after="120" w:line="360" w:lineRule="auto"/>
        <w:ind w:firstLine="420"/>
        <w:rPr>
          <w:rFonts w:ascii="Times New Roman" w:eastAsia="PingFang HK" w:hAnsi="Times New Roman" w:cs="Times New Roman"/>
          <w:sz w:val="22"/>
        </w:rPr>
      </w:pPr>
      <w:r w:rsidRPr="00462DC6">
        <w:rPr>
          <w:rFonts w:ascii="Times New Roman" w:eastAsia="PingFang HK" w:hAnsi="Times New Roman" w:cs="Times New Roman"/>
          <w:sz w:val="22"/>
        </w:rPr>
        <w:t xml:space="preserve">Bicycle sharing, known as one of China's </w:t>
      </w:r>
      <w:r w:rsidR="00C60180" w:rsidRPr="00462DC6">
        <w:rPr>
          <w:rFonts w:ascii="Times New Roman" w:eastAsia="PingFang HK" w:hAnsi="Times New Roman" w:cs="Times New Roman"/>
          <w:sz w:val="22"/>
        </w:rPr>
        <w:t>‘</w:t>
      </w:r>
      <w:r w:rsidRPr="00462DC6">
        <w:rPr>
          <w:rFonts w:ascii="Times New Roman" w:eastAsia="PingFang HK" w:hAnsi="Times New Roman" w:cs="Times New Roman"/>
          <w:sz w:val="22"/>
        </w:rPr>
        <w:t xml:space="preserve">Four </w:t>
      </w:r>
      <w:r w:rsidR="00C653D9" w:rsidRPr="00462DC6">
        <w:rPr>
          <w:rFonts w:ascii="Times New Roman" w:eastAsia="PingFang HK" w:hAnsi="Times New Roman" w:cs="Times New Roman"/>
          <w:sz w:val="22"/>
        </w:rPr>
        <w:t>Great</w:t>
      </w:r>
      <w:r w:rsidRPr="00462DC6">
        <w:rPr>
          <w:rFonts w:ascii="Times New Roman" w:eastAsia="PingFang HK" w:hAnsi="Times New Roman" w:cs="Times New Roman"/>
          <w:sz w:val="22"/>
        </w:rPr>
        <w:t xml:space="preserve"> </w:t>
      </w:r>
      <w:r w:rsidR="00C653D9" w:rsidRPr="00462DC6">
        <w:rPr>
          <w:rFonts w:ascii="Times New Roman" w:eastAsia="PingFang HK" w:hAnsi="Times New Roman" w:cs="Times New Roman"/>
          <w:sz w:val="22"/>
        </w:rPr>
        <w:t xml:space="preserve">New </w:t>
      </w:r>
      <w:r w:rsidRPr="00462DC6">
        <w:rPr>
          <w:rFonts w:ascii="Times New Roman" w:eastAsia="PingFang HK" w:hAnsi="Times New Roman" w:cs="Times New Roman"/>
          <w:sz w:val="22"/>
        </w:rPr>
        <w:t>Inventions</w:t>
      </w:r>
      <w:r w:rsidR="00C60180" w:rsidRPr="00462DC6">
        <w:rPr>
          <w:rFonts w:ascii="Times New Roman" w:eastAsia="PingFang HK" w:hAnsi="Times New Roman" w:cs="Times New Roman"/>
          <w:sz w:val="22"/>
        </w:rPr>
        <w:t>’</w:t>
      </w:r>
      <w:r w:rsidR="00055319" w:rsidRPr="00462DC6">
        <w:rPr>
          <w:rFonts w:ascii="Times New Roman" w:eastAsia="PingFang HK" w:hAnsi="Times New Roman" w:cs="Times New Roman"/>
          <w:sz w:val="22"/>
        </w:rPr>
        <w:t>,</w:t>
      </w:r>
      <w:r w:rsidRPr="00462DC6">
        <w:rPr>
          <w:rFonts w:ascii="Times New Roman" w:eastAsia="PingFang HK" w:hAnsi="Times New Roman" w:cs="Times New Roman"/>
          <w:sz w:val="22"/>
        </w:rPr>
        <w:t xml:space="preserve"> originated during a period of mass entrepreneurs</w:t>
      </w:r>
      <w:r w:rsidR="00055319" w:rsidRPr="00462DC6">
        <w:rPr>
          <w:rFonts w:ascii="Times New Roman" w:eastAsia="PingFang HK" w:hAnsi="Times New Roman" w:cs="Times New Roman"/>
          <w:sz w:val="22"/>
        </w:rPr>
        <w:t>hip and innovation. In May 2015</w:t>
      </w:r>
      <w:r w:rsidRPr="00462DC6">
        <w:rPr>
          <w:rFonts w:ascii="Times New Roman" w:eastAsia="PingFang HK" w:hAnsi="Times New Roman" w:cs="Times New Roman"/>
          <w:sz w:val="22"/>
        </w:rPr>
        <w:t xml:space="preserve"> the first shared bicycles were introduced on the campus of Peking University. The concept </w:t>
      </w:r>
      <w:r w:rsidR="00DB0C3A" w:rsidRPr="00462DC6">
        <w:rPr>
          <w:rFonts w:ascii="Times New Roman" w:eastAsia="PingFang HK" w:hAnsi="Times New Roman" w:cs="Times New Roman"/>
          <w:sz w:val="22"/>
        </w:rPr>
        <w:t>of</w:t>
      </w:r>
      <w:r w:rsidRPr="00462DC6">
        <w:rPr>
          <w:rFonts w:ascii="Times New Roman" w:eastAsia="PingFang HK" w:hAnsi="Times New Roman" w:cs="Times New Roman"/>
          <w:sz w:val="22"/>
        </w:rPr>
        <w:t xml:space="preserve"> bicycle sharing</w:t>
      </w:r>
      <w:r w:rsidR="00DB0C3A" w:rsidRPr="00462DC6">
        <w:rPr>
          <w:rFonts w:ascii="Times New Roman" w:eastAsia="PingFang HK" w:hAnsi="Times New Roman" w:cs="Times New Roman"/>
          <w:sz w:val="22"/>
        </w:rPr>
        <w:t xml:space="preserve"> as an environmentally friendly transport</w:t>
      </w:r>
      <w:r w:rsidR="00A77BDF" w:rsidRPr="00462DC6">
        <w:rPr>
          <w:rFonts w:ascii="Times New Roman" w:eastAsia="PingFang HK" w:hAnsi="Times New Roman" w:cs="Times New Roman"/>
          <w:sz w:val="22"/>
        </w:rPr>
        <w:t xml:space="preserve"> system</w:t>
      </w:r>
      <w:r w:rsidRPr="00462DC6">
        <w:rPr>
          <w:rFonts w:ascii="Times New Roman" w:eastAsia="PingFang HK" w:hAnsi="Times New Roman" w:cs="Times New Roman"/>
          <w:sz w:val="22"/>
        </w:rPr>
        <w:t xml:space="preserve"> was </w:t>
      </w:r>
      <w:r w:rsidR="004779E7" w:rsidRPr="00462DC6">
        <w:rPr>
          <w:rFonts w:ascii="Times New Roman" w:eastAsia="PingFang HK" w:hAnsi="Times New Roman" w:cs="Times New Roman"/>
          <w:sz w:val="22"/>
        </w:rPr>
        <w:t xml:space="preserve">broadly </w:t>
      </w:r>
      <w:r w:rsidRPr="00462DC6">
        <w:rPr>
          <w:rFonts w:ascii="Times New Roman" w:eastAsia="PingFang HK" w:hAnsi="Times New Roman" w:cs="Times New Roman"/>
          <w:sz w:val="22"/>
        </w:rPr>
        <w:t>welcomed</w:t>
      </w:r>
      <w:r w:rsidR="004779E7" w:rsidRPr="00462DC6">
        <w:rPr>
          <w:rFonts w:ascii="Times New Roman" w:eastAsia="PingFang HK" w:hAnsi="Times New Roman" w:cs="Times New Roman"/>
          <w:sz w:val="22"/>
        </w:rPr>
        <w:t>. In just two years</w:t>
      </w:r>
      <w:r w:rsidRPr="00462DC6">
        <w:rPr>
          <w:rFonts w:ascii="Times New Roman" w:eastAsia="PingFang HK" w:hAnsi="Times New Roman" w:cs="Times New Roman"/>
          <w:sz w:val="22"/>
        </w:rPr>
        <w:t xml:space="preserve"> more than </w:t>
      </w:r>
      <w:r w:rsidR="00954A93" w:rsidRPr="00462DC6">
        <w:rPr>
          <w:rFonts w:ascii="Times New Roman" w:eastAsia="PingFang HK" w:hAnsi="Times New Roman" w:cs="Times New Roman"/>
          <w:sz w:val="22"/>
        </w:rPr>
        <w:t>seventy</w:t>
      </w:r>
      <w:r w:rsidRPr="00462DC6">
        <w:rPr>
          <w:rFonts w:ascii="Times New Roman" w:eastAsia="PingFang HK" w:hAnsi="Times New Roman" w:cs="Times New Roman"/>
          <w:sz w:val="22"/>
        </w:rPr>
        <w:t xml:space="preserve"> companies </w:t>
      </w:r>
      <w:r w:rsidR="00A77BDF" w:rsidRPr="00462DC6">
        <w:rPr>
          <w:rFonts w:ascii="Times New Roman" w:eastAsia="PingFang HK" w:hAnsi="Times New Roman" w:cs="Times New Roman"/>
          <w:sz w:val="22"/>
        </w:rPr>
        <w:t xml:space="preserve">specializing in bike rental </w:t>
      </w:r>
      <w:r w:rsidR="00954A93" w:rsidRPr="00462DC6">
        <w:rPr>
          <w:rFonts w:ascii="Times New Roman" w:eastAsia="PingFang HK" w:hAnsi="Times New Roman" w:cs="Times New Roman"/>
          <w:sz w:val="22"/>
        </w:rPr>
        <w:t>appeared in China</w:t>
      </w:r>
      <w:r w:rsidRPr="00462DC6">
        <w:rPr>
          <w:rFonts w:ascii="Times New Roman" w:eastAsia="PingFang HK" w:hAnsi="Times New Roman" w:cs="Times New Roman"/>
          <w:sz w:val="22"/>
        </w:rPr>
        <w:t xml:space="preserve">. Around </w:t>
      </w:r>
      <w:r w:rsidR="0004639A" w:rsidRPr="00462DC6">
        <w:rPr>
          <w:rFonts w:ascii="Times New Roman" w:eastAsia="PingFang HK" w:hAnsi="Times New Roman" w:cs="Times New Roman"/>
          <w:sz w:val="22"/>
        </w:rPr>
        <w:t>twenty-seven</w:t>
      </w:r>
      <w:r w:rsidRPr="00462DC6">
        <w:rPr>
          <w:rFonts w:ascii="Times New Roman" w:eastAsia="PingFang HK" w:hAnsi="Times New Roman" w:cs="Times New Roman"/>
          <w:sz w:val="22"/>
        </w:rPr>
        <w:t xml:space="preserve"> million shared bicycles </w:t>
      </w:r>
      <w:r w:rsidR="004779E7" w:rsidRPr="00462DC6">
        <w:rPr>
          <w:rFonts w:ascii="Times New Roman" w:eastAsia="PingFang HK" w:hAnsi="Times New Roman" w:cs="Times New Roman"/>
          <w:sz w:val="22"/>
        </w:rPr>
        <w:t>were</w:t>
      </w:r>
      <w:r w:rsidRPr="00462DC6">
        <w:rPr>
          <w:rFonts w:ascii="Times New Roman" w:eastAsia="PingFang HK" w:hAnsi="Times New Roman" w:cs="Times New Roman"/>
          <w:sz w:val="22"/>
        </w:rPr>
        <w:t xml:space="preserve"> deployed to major cities </w:t>
      </w:r>
      <w:r w:rsidR="0004639A" w:rsidRPr="00462DC6">
        <w:rPr>
          <w:rFonts w:ascii="Times New Roman" w:eastAsia="PingFang HK" w:hAnsi="Times New Roman" w:cs="Times New Roman"/>
          <w:sz w:val="22"/>
        </w:rPr>
        <w:t>in</w:t>
      </w:r>
      <w:r w:rsidRPr="00462DC6">
        <w:rPr>
          <w:rFonts w:ascii="Times New Roman" w:eastAsia="PingFang HK" w:hAnsi="Times New Roman" w:cs="Times New Roman"/>
          <w:sz w:val="22"/>
        </w:rPr>
        <w:t xml:space="preserve"> distinct colors to</w:t>
      </w:r>
      <w:r w:rsidR="000268D7" w:rsidRPr="00462DC6">
        <w:rPr>
          <w:rFonts w:ascii="Times New Roman" w:eastAsia="PingFang HK" w:hAnsi="Times New Roman" w:cs="Times New Roman"/>
          <w:sz w:val="22"/>
        </w:rPr>
        <w:t xml:space="preserve"> differentiate the brands</w:t>
      </w:r>
      <w:r w:rsidR="00954A93" w:rsidRPr="00462DC6">
        <w:rPr>
          <w:rFonts w:ascii="Times New Roman" w:eastAsia="PingFang HK" w:hAnsi="Times New Roman" w:cs="Times New Roman"/>
          <w:sz w:val="22"/>
        </w:rPr>
        <w:t>, and s</w:t>
      </w:r>
      <w:r w:rsidR="000268D7" w:rsidRPr="00462DC6">
        <w:rPr>
          <w:rFonts w:ascii="Times New Roman" w:eastAsia="PingFang HK" w:hAnsi="Times New Roman" w:cs="Times New Roman"/>
          <w:sz w:val="22"/>
        </w:rPr>
        <w:t>oon</w:t>
      </w:r>
      <w:r w:rsidRPr="00462DC6">
        <w:rPr>
          <w:rFonts w:ascii="Times New Roman" w:eastAsia="PingFang HK" w:hAnsi="Times New Roman" w:cs="Times New Roman"/>
          <w:sz w:val="22"/>
        </w:rPr>
        <w:t xml:space="preserve"> </w:t>
      </w:r>
      <w:r w:rsidR="003C48DA" w:rsidRPr="00462DC6">
        <w:rPr>
          <w:rFonts w:ascii="Times New Roman" w:eastAsia="PingFang HK" w:hAnsi="Times New Roman" w:cs="Times New Roman"/>
          <w:sz w:val="22"/>
        </w:rPr>
        <w:t>they</w:t>
      </w:r>
      <w:r w:rsidRPr="00462DC6">
        <w:rPr>
          <w:rFonts w:ascii="Times New Roman" w:eastAsia="PingFang HK" w:hAnsi="Times New Roman" w:cs="Times New Roman"/>
          <w:sz w:val="22"/>
        </w:rPr>
        <w:t xml:space="preserve"> </w:t>
      </w:r>
      <w:r w:rsidR="00E76257" w:rsidRPr="00462DC6">
        <w:rPr>
          <w:rFonts w:ascii="Times New Roman" w:eastAsia="PingFang HK" w:hAnsi="Times New Roman" w:cs="Times New Roman"/>
          <w:sz w:val="22"/>
        </w:rPr>
        <w:t>literally</w:t>
      </w:r>
      <w:r w:rsidRPr="00462DC6">
        <w:rPr>
          <w:rFonts w:ascii="Times New Roman" w:eastAsia="PingFang HK" w:hAnsi="Times New Roman" w:cs="Times New Roman"/>
          <w:sz w:val="22"/>
        </w:rPr>
        <w:t xml:space="preserve"> </w:t>
      </w:r>
      <w:r w:rsidR="007E719F" w:rsidRPr="00462DC6">
        <w:rPr>
          <w:rFonts w:ascii="Times New Roman" w:eastAsia="PingFang HK" w:hAnsi="Times New Roman" w:cs="Times New Roman"/>
          <w:sz w:val="22"/>
        </w:rPr>
        <w:t>flood</w:t>
      </w:r>
      <w:r w:rsidR="00E76257" w:rsidRPr="00462DC6">
        <w:rPr>
          <w:rFonts w:ascii="Times New Roman" w:eastAsia="PingFang HK" w:hAnsi="Times New Roman" w:cs="Times New Roman"/>
          <w:sz w:val="22"/>
        </w:rPr>
        <w:t>ed</w:t>
      </w:r>
      <w:r w:rsidRPr="00462DC6">
        <w:rPr>
          <w:rFonts w:ascii="Times New Roman" w:eastAsia="PingFang HK" w:hAnsi="Times New Roman" w:cs="Times New Roman"/>
          <w:sz w:val="22"/>
        </w:rPr>
        <w:t xml:space="preserve"> </w:t>
      </w:r>
      <w:r w:rsidR="007E719F" w:rsidRPr="00462DC6">
        <w:rPr>
          <w:rFonts w:ascii="Times New Roman" w:eastAsia="PingFang HK" w:hAnsi="Times New Roman" w:cs="Times New Roman"/>
          <w:sz w:val="22"/>
        </w:rPr>
        <w:t xml:space="preserve">the </w:t>
      </w:r>
      <w:r w:rsidRPr="00462DC6">
        <w:rPr>
          <w:rFonts w:ascii="Times New Roman" w:eastAsia="PingFang HK" w:hAnsi="Times New Roman" w:cs="Times New Roman"/>
          <w:sz w:val="22"/>
        </w:rPr>
        <w:t>public spaces.</w:t>
      </w:r>
    </w:p>
    <w:p w14:paraId="0101A064" w14:textId="730334AE" w:rsidR="003A1DE8" w:rsidRPr="00B727DD" w:rsidRDefault="00A7655F" w:rsidP="00B727DD">
      <w:pPr>
        <w:widowControl/>
        <w:spacing w:after="120" w:line="360" w:lineRule="auto"/>
        <w:ind w:firstLine="420"/>
        <w:rPr>
          <w:rFonts w:ascii="Times New Roman" w:eastAsia="PingFang HK" w:hAnsi="Times New Roman" w:cs="Times New Roman"/>
          <w:sz w:val="22"/>
        </w:rPr>
      </w:pPr>
      <w:r w:rsidRPr="00462DC6">
        <w:rPr>
          <w:rFonts w:ascii="Times New Roman" w:eastAsia="PingFang HK" w:hAnsi="Times New Roman" w:cs="Times New Roman"/>
          <w:sz w:val="22"/>
        </w:rPr>
        <w:t>To begin with</w:t>
      </w:r>
      <w:r w:rsidR="00B83FAD" w:rsidRPr="00462DC6">
        <w:rPr>
          <w:rFonts w:ascii="Times New Roman" w:eastAsia="PingFang HK" w:hAnsi="Times New Roman" w:cs="Times New Roman"/>
          <w:sz w:val="22"/>
        </w:rPr>
        <w:t xml:space="preserve"> no measures were taken by</w:t>
      </w:r>
      <w:r w:rsidR="00D22F50" w:rsidRPr="00462DC6">
        <w:rPr>
          <w:rFonts w:ascii="Times New Roman" w:eastAsia="PingFang HK" w:hAnsi="Times New Roman" w:cs="Times New Roman"/>
          <w:sz w:val="22"/>
        </w:rPr>
        <w:t xml:space="preserve"> the</w:t>
      </w:r>
      <w:r w:rsidR="00A85581" w:rsidRPr="00462DC6">
        <w:rPr>
          <w:rFonts w:ascii="Times New Roman" w:eastAsia="PingFang HK" w:hAnsi="Times New Roman" w:cs="Times New Roman"/>
          <w:sz w:val="22"/>
        </w:rPr>
        <w:t xml:space="preserve"> Chinese</w:t>
      </w:r>
      <w:r w:rsidR="00D22F50" w:rsidRPr="00462DC6">
        <w:rPr>
          <w:rFonts w:ascii="Times New Roman" w:eastAsia="PingFang HK" w:hAnsi="Times New Roman" w:cs="Times New Roman"/>
          <w:sz w:val="22"/>
        </w:rPr>
        <w:t xml:space="preserve"> government</w:t>
      </w:r>
      <w:r w:rsidR="0020337D" w:rsidRPr="00462DC6">
        <w:rPr>
          <w:rFonts w:ascii="Times New Roman" w:eastAsia="PingFang HK" w:hAnsi="Times New Roman" w:cs="Times New Roman"/>
          <w:sz w:val="22"/>
        </w:rPr>
        <w:t>,</w:t>
      </w:r>
      <w:r w:rsidR="00D22F50" w:rsidRPr="00462DC6">
        <w:rPr>
          <w:rFonts w:ascii="Times New Roman" w:eastAsia="PingFang HK" w:hAnsi="Times New Roman" w:cs="Times New Roman"/>
          <w:sz w:val="22"/>
        </w:rPr>
        <w:t xml:space="preserve"> </w:t>
      </w:r>
      <w:r w:rsidR="00B83FAD" w:rsidRPr="00462DC6">
        <w:rPr>
          <w:rFonts w:ascii="Times New Roman" w:eastAsia="PingFang HK" w:hAnsi="Times New Roman" w:cs="Times New Roman"/>
          <w:sz w:val="22"/>
        </w:rPr>
        <w:t xml:space="preserve">they </w:t>
      </w:r>
      <w:r w:rsidR="00D22F50" w:rsidRPr="00462DC6">
        <w:rPr>
          <w:rFonts w:ascii="Times New Roman" w:eastAsia="PingFang HK" w:hAnsi="Times New Roman" w:cs="Times New Roman"/>
          <w:sz w:val="22"/>
        </w:rPr>
        <w:t>even encouraged bicycle sharing. The</w:t>
      </w:r>
      <w:r w:rsidR="00BC204C" w:rsidRPr="00462DC6">
        <w:rPr>
          <w:rFonts w:ascii="Times New Roman" w:eastAsia="PingFang HK" w:hAnsi="Times New Roman" w:cs="Times New Roman"/>
          <w:sz w:val="22"/>
        </w:rPr>
        <w:t xml:space="preserve"> authorities</w:t>
      </w:r>
      <w:r w:rsidR="00D22F50" w:rsidRPr="00462DC6">
        <w:rPr>
          <w:rFonts w:ascii="Times New Roman" w:eastAsia="PingFang HK" w:hAnsi="Times New Roman" w:cs="Times New Roman"/>
          <w:sz w:val="22"/>
        </w:rPr>
        <w:t xml:space="preserve"> </w:t>
      </w:r>
      <w:r w:rsidR="00A85581" w:rsidRPr="00462DC6">
        <w:rPr>
          <w:rFonts w:ascii="Times New Roman" w:eastAsia="PingFang HK" w:hAnsi="Times New Roman" w:cs="Times New Roman"/>
          <w:sz w:val="22"/>
        </w:rPr>
        <w:t>only</w:t>
      </w:r>
      <w:r w:rsidR="00D22F50" w:rsidRPr="00462DC6">
        <w:rPr>
          <w:rFonts w:ascii="Times New Roman" w:eastAsia="PingFang HK" w:hAnsi="Times New Roman" w:cs="Times New Roman"/>
          <w:sz w:val="22"/>
        </w:rPr>
        <w:t xml:space="preserve"> </w:t>
      </w:r>
      <w:r w:rsidR="00BC204C" w:rsidRPr="00462DC6">
        <w:rPr>
          <w:rFonts w:ascii="Times New Roman" w:eastAsia="PingFang HK" w:hAnsi="Times New Roman" w:cs="Times New Roman"/>
          <w:sz w:val="22"/>
        </w:rPr>
        <w:t>began to impose restrictions</w:t>
      </w:r>
      <w:r w:rsidR="00D22F50" w:rsidRPr="00462DC6">
        <w:rPr>
          <w:rFonts w:ascii="Times New Roman" w:eastAsia="PingFang HK" w:hAnsi="Times New Roman" w:cs="Times New Roman"/>
          <w:sz w:val="22"/>
        </w:rPr>
        <w:t xml:space="preserve"> </w:t>
      </w:r>
      <w:r w:rsidR="00A85581" w:rsidRPr="00462DC6">
        <w:rPr>
          <w:rFonts w:ascii="Times New Roman" w:eastAsia="PingFang HK" w:hAnsi="Times New Roman" w:cs="Times New Roman"/>
          <w:sz w:val="22"/>
        </w:rPr>
        <w:t>in</w:t>
      </w:r>
      <w:r w:rsidR="00D22F50" w:rsidRPr="00462DC6">
        <w:rPr>
          <w:rFonts w:ascii="Times New Roman" w:eastAsia="PingFang HK" w:hAnsi="Times New Roman" w:cs="Times New Roman"/>
          <w:sz w:val="22"/>
        </w:rPr>
        <w:t xml:space="preserve"> September 2017</w:t>
      </w:r>
      <w:r w:rsidR="00C91837" w:rsidRPr="00462DC6">
        <w:rPr>
          <w:rFonts w:ascii="Times New Roman" w:eastAsia="PingFang HK" w:hAnsi="Times New Roman" w:cs="Times New Roman"/>
          <w:sz w:val="22"/>
        </w:rPr>
        <w:t>,</w:t>
      </w:r>
      <w:r w:rsidR="00D22F50" w:rsidRPr="00462DC6">
        <w:rPr>
          <w:rFonts w:ascii="Times New Roman" w:eastAsia="PingFang HK" w:hAnsi="Times New Roman" w:cs="Times New Roman"/>
          <w:sz w:val="22"/>
        </w:rPr>
        <w:t xml:space="preserve"> </w:t>
      </w:r>
      <w:r w:rsidR="00BC204C" w:rsidRPr="00462DC6">
        <w:rPr>
          <w:rFonts w:ascii="Times New Roman" w:eastAsia="PingFang HK" w:hAnsi="Times New Roman" w:cs="Times New Roman"/>
          <w:sz w:val="22"/>
        </w:rPr>
        <w:t xml:space="preserve">after spontaneous dumps </w:t>
      </w:r>
      <w:r w:rsidR="007C384F" w:rsidRPr="00462DC6">
        <w:rPr>
          <w:rFonts w:ascii="Times New Roman" w:eastAsia="PingFang HK" w:hAnsi="Times New Roman" w:cs="Times New Roman"/>
          <w:sz w:val="22"/>
        </w:rPr>
        <w:t>form</w:t>
      </w:r>
      <w:r w:rsidR="00BC204C" w:rsidRPr="00462DC6">
        <w:rPr>
          <w:rFonts w:ascii="Times New Roman" w:eastAsia="PingFang HK" w:hAnsi="Times New Roman" w:cs="Times New Roman"/>
          <w:sz w:val="22"/>
        </w:rPr>
        <w:t>ed on city streets</w:t>
      </w:r>
      <w:r w:rsidR="007C384F" w:rsidRPr="00462DC6">
        <w:rPr>
          <w:rFonts w:ascii="Times New Roman" w:eastAsia="PingFang HK" w:hAnsi="Times New Roman" w:cs="Times New Roman"/>
          <w:sz w:val="22"/>
        </w:rPr>
        <w:t xml:space="preserve">. </w:t>
      </w:r>
      <w:r w:rsidR="00B83FAD" w:rsidRPr="00462DC6">
        <w:rPr>
          <w:rFonts w:ascii="Times New Roman" w:eastAsia="PingFang HK" w:hAnsi="Times New Roman" w:cs="Times New Roman"/>
          <w:sz w:val="22"/>
        </w:rPr>
        <w:t>Surplu</w:t>
      </w:r>
      <w:r w:rsidR="00D22F50" w:rsidRPr="00462DC6">
        <w:rPr>
          <w:rFonts w:ascii="Times New Roman" w:eastAsia="PingFang HK" w:hAnsi="Times New Roman" w:cs="Times New Roman"/>
          <w:sz w:val="22"/>
        </w:rPr>
        <w:t xml:space="preserve">s bicycles </w:t>
      </w:r>
      <w:r w:rsidR="00B83FAD" w:rsidRPr="00462DC6">
        <w:rPr>
          <w:rFonts w:ascii="Times New Roman" w:eastAsia="PingFang HK" w:hAnsi="Times New Roman" w:cs="Times New Roman"/>
          <w:sz w:val="22"/>
        </w:rPr>
        <w:t>wer</w:t>
      </w:r>
      <w:r w:rsidR="007C384F" w:rsidRPr="00462DC6">
        <w:rPr>
          <w:rFonts w:ascii="Times New Roman" w:eastAsia="PingFang HK" w:hAnsi="Times New Roman" w:cs="Times New Roman"/>
          <w:sz w:val="22"/>
        </w:rPr>
        <w:t>e evacuated to</w:t>
      </w:r>
      <w:r w:rsidR="00D22F50" w:rsidRPr="00462DC6">
        <w:rPr>
          <w:rFonts w:ascii="Times New Roman" w:eastAsia="PingFang HK" w:hAnsi="Times New Roman" w:cs="Times New Roman"/>
          <w:sz w:val="22"/>
        </w:rPr>
        <w:t xml:space="preserve"> temporary </w:t>
      </w:r>
      <w:r w:rsidR="007C384F" w:rsidRPr="00462DC6">
        <w:rPr>
          <w:rFonts w:ascii="Times New Roman" w:eastAsia="PingFang HK" w:hAnsi="Times New Roman" w:cs="Times New Roman"/>
          <w:sz w:val="22"/>
        </w:rPr>
        <w:t xml:space="preserve">parking on the outskirts of </w:t>
      </w:r>
      <w:r w:rsidR="00D22F50" w:rsidRPr="00462DC6">
        <w:rPr>
          <w:rFonts w:ascii="Times New Roman" w:eastAsia="PingFang HK" w:hAnsi="Times New Roman" w:cs="Times New Roman"/>
          <w:sz w:val="22"/>
        </w:rPr>
        <w:t>cities</w:t>
      </w:r>
      <w:r w:rsidR="0020337D" w:rsidRPr="00462DC6">
        <w:rPr>
          <w:rFonts w:ascii="Times New Roman" w:eastAsia="PingFang HK" w:hAnsi="Times New Roman" w:cs="Times New Roman"/>
          <w:sz w:val="22"/>
        </w:rPr>
        <w:t>, dubbed the</w:t>
      </w:r>
      <w:r w:rsidR="00D22F50" w:rsidRPr="00462DC6">
        <w:rPr>
          <w:rFonts w:ascii="Times New Roman" w:eastAsia="PingFang HK" w:hAnsi="Times New Roman" w:cs="Times New Roman"/>
          <w:sz w:val="22"/>
        </w:rPr>
        <w:t xml:space="preserve"> bicycle </w:t>
      </w:r>
      <w:r w:rsidR="0030192B" w:rsidRPr="00462DC6">
        <w:rPr>
          <w:rFonts w:ascii="Times New Roman" w:eastAsia="PingFang HK" w:hAnsi="Times New Roman" w:cs="Times New Roman"/>
          <w:sz w:val="22"/>
        </w:rPr>
        <w:t>cemeteries</w:t>
      </w:r>
      <w:r w:rsidR="00D22F50" w:rsidRPr="00462DC6">
        <w:rPr>
          <w:rFonts w:ascii="Times New Roman" w:eastAsia="PingFang HK" w:hAnsi="Times New Roman" w:cs="Times New Roman"/>
          <w:sz w:val="22"/>
        </w:rPr>
        <w:t xml:space="preserve">. </w:t>
      </w:r>
      <w:r w:rsidR="00CA2809" w:rsidRPr="00462DC6">
        <w:rPr>
          <w:rFonts w:ascii="Times New Roman" w:eastAsia="PingFang HK" w:hAnsi="Times New Roman" w:cs="Times New Roman"/>
          <w:sz w:val="22"/>
        </w:rPr>
        <w:t>As a result most</w:t>
      </w:r>
      <w:r w:rsidR="00D22F50" w:rsidRPr="00462DC6">
        <w:rPr>
          <w:rFonts w:ascii="Times New Roman" w:eastAsia="PingFang HK" w:hAnsi="Times New Roman" w:cs="Times New Roman"/>
          <w:sz w:val="22"/>
        </w:rPr>
        <w:t xml:space="preserve"> </w:t>
      </w:r>
      <w:r w:rsidR="00D22F50" w:rsidRPr="00B727DD">
        <w:rPr>
          <w:rFonts w:ascii="Times New Roman" w:eastAsia="PingFang HK" w:hAnsi="Times New Roman" w:cs="Times New Roman"/>
          <w:sz w:val="22"/>
        </w:rPr>
        <w:t>shared bicycle companies have closed</w:t>
      </w:r>
      <w:r w:rsidR="009615F2" w:rsidRPr="00B727DD">
        <w:rPr>
          <w:rFonts w:ascii="Times New Roman" w:eastAsia="PingFang HK" w:hAnsi="Times New Roman" w:cs="Times New Roman"/>
          <w:sz w:val="22"/>
        </w:rPr>
        <w:t xml:space="preserve">. </w:t>
      </w:r>
      <w:r w:rsidR="006D1178" w:rsidRPr="00B727DD">
        <w:rPr>
          <w:rFonts w:ascii="Times New Roman" w:eastAsia="PingFang HK" w:hAnsi="Times New Roman" w:cs="Times New Roman"/>
          <w:sz w:val="22"/>
        </w:rPr>
        <w:t>O</w:t>
      </w:r>
      <w:r w:rsidR="00D22F50" w:rsidRPr="00B727DD">
        <w:rPr>
          <w:rFonts w:ascii="Times New Roman" w:eastAsia="PingFang HK" w:hAnsi="Times New Roman" w:cs="Times New Roman"/>
          <w:sz w:val="22"/>
        </w:rPr>
        <w:t xml:space="preserve">nly a few </w:t>
      </w:r>
      <w:r w:rsidR="009615F2" w:rsidRPr="00B727DD">
        <w:rPr>
          <w:rFonts w:ascii="Times New Roman" w:eastAsia="PingFang HK" w:hAnsi="Times New Roman" w:cs="Times New Roman"/>
          <w:sz w:val="22"/>
        </w:rPr>
        <w:t xml:space="preserve">are </w:t>
      </w:r>
      <w:r w:rsidR="00D22F50" w:rsidRPr="00B727DD">
        <w:rPr>
          <w:rFonts w:ascii="Times New Roman" w:eastAsia="PingFang HK" w:hAnsi="Times New Roman" w:cs="Times New Roman"/>
          <w:sz w:val="22"/>
        </w:rPr>
        <w:t>still operati</w:t>
      </w:r>
      <w:r w:rsidR="00BE3208" w:rsidRPr="00B727DD">
        <w:rPr>
          <w:rFonts w:ascii="Times New Roman" w:eastAsia="PingFang HK" w:hAnsi="Times New Roman" w:cs="Times New Roman"/>
          <w:sz w:val="22"/>
        </w:rPr>
        <w:t>onal</w:t>
      </w:r>
      <w:r w:rsidR="00D22F50" w:rsidRPr="00B727DD">
        <w:rPr>
          <w:rFonts w:ascii="Times New Roman" w:eastAsia="PingFang HK" w:hAnsi="Times New Roman" w:cs="Times New Roman"/>
          <w:sz w:val="22"/>
        </w:rPr>
        <w:t xml:space="preserve">. </w:t>
      </w:r>
      <w:r w:rsidR="009615F2" w:rsidRPr="00B727DD">
        <w:rPr>
          <w:rFonts w:ascii="Times New Roman" w:eastAsia="PingFang HK" w:hAnsi="Times New Roman" w:cs="Times New Roman"/>
          <w:sz w:val="22"/>
        </w:rPr>
        <w:t>Deposits worth several b</w:t>
      </w:r>
      <w:r w:rsidR="00D22F50" w:rsidRPr="00B727DD">
        <w:rPr>
          <w:rFonts w:ascii="Times New Roman" w:eastAsia="PingFang HK" w:hAnsi="Times New Roman" w:cs="Times New Roman"/>
          <w:sz w:val="22"/>
        </w:rPr>
        <w:t xml:space="preserve">illion Chinese </w:t>
      </w:r>
      <w:r w:rsidR="006D1178" w:rsidRPr="00B727DD">
        <w:rPr>
          <w:rFonts w:ascii="Times New Roman" w:eastAsia="PingFang HK" w:hAnsi="Times New Roman" w:cs="Times New Roman"/>
          <w:sz w:val="22"/>
        </w:rPr>
        <w:t>y</w:t>
      </w:r>
      <w:r w:rsidR="00D22F50" w:rsidRPr="00B727DD">
        <w:rPr>
          <w:rFonts w:ascii="Times New Roman" w:eastAsia="PingFang HK" w:hAnsi="Times New Roman" w:cs="Times New Roman"/>
          <w:sz w:val="22"/>
        </w:rPr>
        <w:t xml:space="preserve">uan </w:t>
      </w:r>
      <w:r w:rsidR="008B0CD2" w:rsidRPr="00B727DD">
        <w:rPr>
          <w:rFonts w:ascii="Times New Roman" w:eastAsia="PingFang HK" w:hAnsi="Times New Roman" w:cs="Times New Roman"/>
          <w:sz w:val="22"/>
        </w:rPr>
        <w:t>will never</w:t>
      </w:r>
      <w:r w:rsidR="00D22F50" w:rsidRPr="00B727DD">
        <w:rPr>
          <w:rFonts w:ascii="Times New Roman" w:eastAsia="PingFang HK" w:hAnsi="Times New Roman" w:cs="Times New Roman"/>
          <w:sz w:val="22"/>
        </w:rPr>
        <w:t xml:space="preserve"> be refunded</w:t>
      </w:r>
      <w:r w:rsidR="008B0CD2" w:rsidRPr="00B727DD">
        <w:rPr>
          <w:rFonts w:ascii="Times New Roman" w:eastAsia="PingFang HK" w:hAnsi="Times New Roman" w:cs="Times New Roman"/>
          <w:sz w:val="22"/>
        </w:rPr>
        <w:t xml:space="preserve"> to customers</w:t>
      </w:r>
      <w:r w:rsidR="00D22F50" w:rsidRPr="00B727DD">
        <w:rPr>
          <w:rFonts w:ascii="Times New Roman" w:eastAsia="PingFang HK" w:hAnsi="Times New Roman" w:cs="Times New Roman"/>
          <w:sz w:val="22"/>
        </w:rPr>
        <w:t xml:space="preserve">, and shared bicycles costing tens of billions of </w:t>
      </w:r>
      <w:r w:rsidR="006D1178" w:rsidRPr="00B727DD">
        <w:rPr>
          <w:rFonts w:ascii="Times New Roman" w:eastAsia="PingFang HK" w:hAnsi="Times New Roman" w:cs="Times New Roman"/>
          <w:sz w:val="22"/>
        </w:rPr>
        <w:t>y</w:t>
      </w:r>
      <w:r w:rsidR="00D22F50" w:rsidRPr="00B727DD">
        <w:rPr>
          <w:rFonts w:ascii="Times New Roman" w:eastAsia="PingFang HK" w:hAnsi="Times New Roman" w:cs="Times New Roman"/>
          <w:sz w:val="22"/>
        </w:rPr>
        <w:t xml:space="preserve">uan </w:t>
      </w:r>
      <w:r w:rsidR="008B0CD2" w:rsidRPr="00B727DD">
        <w:rPr>
          <w:rFonts w:ascii="Times New Roman" w:eastAsia="PingFang HK" w:hAnsi="Times New Roman" w:cs="Times New Roman"/>
          <w:sz w:val="22"/>
        </w:rPr>
        <w:t>have</w:t>
      </w:r>
      <w:r w:rsidR="00D22F50" w:rsidRPr="00B727DD">
        <w:rPr>
          <w:rFonts w:ascii="Times New Roman" w:eastAsia="PingFang HK" w:hAnsi="Times New Roman" w:cs="Times New Roman"/>
          <w:sz w:val="22"/>
        </w:rPr>
        <w:t xml:space="preserve"> become urban garbage.</w:t>
      </w:r>
    </w:p>
    <w:p w14:paraId="45ED5B67" w14:textId="245A108B" w:rsidR="00D22F50" w:rsidRPr="00B727DD" w:rsidRDefault="0074468D" w:rsidP="00B727DD">
      <w:pPr>
        <w:widowControl/>
        <w:spacing w:after="120" w:line="360" w:lineRule="auto"/>
        <w:ind w:firstLine="420"/>
        <w:rPr>
          <w:rFonts w:ascii="Times New Roman" w:eastAsia="PingFang HK" w:hAnsi="Times New Roman" w:cs="Times New Roman"/>
          <w:sz w:val="22"/>
        </w:rPr>
      </w:pPr>
      <w:r w:rsidRPr="00B727DD">
        <w:rPr>
          <w:rFonts w:ascii="Times New Roman" w:eastAsia="PingFang HK" w:hAnsi="Times New Roman" w:cs="Times New Roman"/>
          <w:sz w:val="22"/>
        </w:rPr>
        <w:t xml:space="preserve">These events prompted </w:t>
      </w:r>
      <w:r w:rsidR="00C00787" w:rsidRPr="00B727DD">
        <w:rPr>
          <w:rFonts w:ascii="Times New Roman" w:eastAsia="PingFang HK" w:hAnsi="Times New Roman" w:cs="Times New Roman"/>
          <w:sz w:val="22"/>
        </w:rPr>
        <w:t>Chines</w:t>
      </w:r>
      <w:r w:rsidRPr="00B727DD">
        <w:rPr>
          <w:rFonts w:ascii="Times New Roman" w:eastAsia="PingFang HK" w:hAnsi="Times New Roman" w:cs="Times New Roman"/>
          <w:sz w:val="22"/>
        </w:rPr>
        <w:t>e photogra</w:t>
      </w:r>
      <w:r w:rsidR="007D5B09" w:rsidRPr="00B727DD">
        <w:rPr>
          <w:rFonts w:ascii="Times New Roman" w:eastAsia="PingFang HK" w:hAnsi="Times New Roman" w:cs="Times New Roman"/>
          <w:sz w:val="22"/>
        </w:rPr>
        <w:t>p</w:t>
      </w:r>
      <w:r w:rsidRPr="00B727DD">
        <w:rPr>
          <w:rFonts w:ascii="Times New Roman" w:eastAsia="PingFang HK" w:hAnsi="Times New Roman" w:cs="Times New Roman"/>
          <w:sz w:val="22"/>
        </w:rPr>
        <w:t xml:space="preserve">her </w:t>
      </w:r>
      <w:r w:rsidR="007D5B09" w:rsidRPr="00B727DD">
        <w:rPr>
          <w:rFonts w:ascii="Times New Roman" w:eastAsia="PingFang HK" w:hAnsi="Times New Roman" w:cs="Times New Roman"/>
          <w:sz w:val="22"/>
        </w:rPr>
        <w:t xml:space="preserve">Wu </w:t>
      </w:r>
      <w:proofErr w:type="spellStart"/>
      <w:r w:rsidR="007D5B09" w:rsidRPr="00B727DD">
        <w:rPr>
          <w:rFonts w:ascii="Times New Roman" w:eastAsia="PingFang HK" w:hAnsi="Times New Roman" w:cs="Times New Roman"/>
          <w:sz w:val="22"/>
        </w:rPr>
        <w:t>Guoyong</w:t>
      </w:r>
      <w:proofErr w:type="spellEnd"/>
      <w:r w:rsidR="007D5B09" w:rsidRPr="00B727DD">
        <w:rPr>
          <w:rFonts w:ascii="Times New Roman" w:eastAsia="PingFang HK" w:hAnsi="Times New Roman" w:cs="Times New Roman"/>
          <w:sz w:val="22"/>
        </w:rPr>
        <w:t xml:space="preserve"> to create </w:t>
      </w:r>
      <w:r w:rsidR="00C00787" w:rsidRPr="00B727DD">
        <w:rPr>
          <w:rFonts w:ascii="Times New Roman" w:eastAsia="PingFang HK" w:hAnsi="Times New Roman" w:cs="Times New Roman"/>
          <w:sz w:val="22"/>
        </w:rPr>
        <w:t>the</w:t>
      </w:r>
      <w:r w:rsidR="007D5B09" w:rsidRPr="00B727DD">
        <w:rPr>
          <w:rFonts w:ascii="Times New Roman" w:eastAsia="PingFang HK" w:hAnsi="Times New Roman" w:cs="Times New Roman"/>
          <w:sz w:val="22"/>
        </w:rPr>
        <w:t xml:space="preserve"> large-scale project</w:t>
      </w:r>
      <w:r w:rsidR="00C60180" w:rsidRPr="00B727DD">
        <w:rPr>
          <w:rFonts w:ascii="Times New Roman" w:eastAsia="PingFang HK" w:hAnsi="Times New Roman" w:cs="Times New Roman"/>
          <w:sz w:val="22"/>
        </w:rPr>
        <w:t xml:space="preserve"> </w:t>
      </w:r>
      <w:r w:rsidR="009E47F7" w:rsidRPr="00B727DD">
        <w:rPr>
          <w:rFonts w:ascii="Times New Roman" w:eastAsia="PingFang HK" w:hAnsi="Times New Roman" w:cs="Times New Roman"/>
          <w:sz w:val="22"/>
        </w:rPr>
        <w:t>‘</w:t>
      </w:r>
      <w:r w:rsidR="00C60180" w:rsidRPr="00B727DD">
        <w:rPr>
          <w:rFonts w:ascii="Times New Roman" w:eastAsia="PingFang HK" w:hAnsi="Times New Roman" w:cs="Times New Roman"/>
          <w:sz w:val="22"/>
        </w:rPr>
        <w:t>N</w:t>
      </w:r>
      <w:r w:rsidR="009E47F7" w:rsidRPr="00B727DD">
        <w:rPr>
          <w:rFonts w:ascii="Times New Roman" w:eastAsia="PingFang HK" w:hAnsi="Times New Roman" w:cs="Times New Roman"/>
          <w:sz w:val="22"/>
        </w:rPr>
        <w:t xml:space="preserve">o Place </w:t>
      </w:r>
      <w:proofErr w:type="gramStart"/>
      <w:r w:rsidR="00055319" w:rsidRPr="00B727DD">
        <w:rPr>
          <w:rFonts w:ascii="Times New Roman" w:eastAsia="PingFang HK" w:hAnsi="Times New Roman" w:cs="Times New Roman"/>
          <w:sz w:val="22"/>
        </w:rPr>
        <w:t>T</w:t>
      </w:r>
      <w:r w:rsidR="009E47F7" w:rsidRPr="00B727DD">
        <w:rPr>
          <w:rFonts w:ascii="Times New Roman" w:eastAsia="PingFang HK" w:hAnsi="Times New Roman" w:cs="Times New Roman"/>
          <w:sz w:val="22"/>
        </w:rPr>
        <w:t>o</w:t>
      </w:r>
      <w:proofErr w:type="gramEnd"/>
      <w:r w:rsidR="009E47F7" w:rsidRPr="00B727DD">
        <w:rPr>
          <w:rFonts w:ascii="Times New Roman" w:eastAsia="PingFang HK" w:hAnsi="Times New Roman" w:cs="Times New Roman"/>
          <w:sz w:val="22"/>
        </w:rPr>
        <w:t xml:space="preserve"> Place’, </w:t>
      </w:r>
      <w:r w:rsidR="00BE3208" w:rsidRPr="00B727DD">
        <w:rPr>
          <w:rFonts w:ascii="Times New Roman" w:eastAsia="PingFang HK" w:hAnsi="Times New Roman" w:cs="Times New Roman"/>
          <w:sz w:val="22"/>
        </w:rPr>
        <w:t>bringing him</w:t>
      </w:r>
      <w:r w:rsidR="006B0DED" w:rsidRPr="00B727DD">
        <w:rPr>
          <w:rFonts w:ascii="Times New Roman" w:eastAsia="PingFang HK" w:hAnsi="Times New Roman" w:cs="Times New Roman"/>
          <w:sz w:val="22"/>
        </w:rPr>
        <w:t xml:space="preserve"> world</w:t>
      </w:r>
      <w:r w:rsidR="000B317E" w:rsidRPr="00B727DD">
        <w:rPr>
          <w:rFonts w:ascii="Times New Roman" w:eastAsia="PingFang HK" w:hAnsi="Times New Roman" w:cs="Times New Roman"/>
          <w:sz w:val="22"/>
        </w:rPr>
        <w:t>wide recognition</w:t>
      </w:r>
      <w:r w:rsidR="006B0DED" w:rsidRPr="00B727DD">
        <w:rPr>
          <w:rFonts w:ascii="Times New Roman" w:eastAsia="PingFang HK" w:hAnsi="Times New Roman" w:cs="Times New Roman"/>
          <w:sz w:val="22"/>
        </w:rPr>
        <w:t>.</w:t>
      </w:r>
      <w:r w:rsidR="00576849" w:rsidRPr="00B727DD">
        <w:rPr>
          <w:rFonts w:ascii="Times New Roman" w:eastAsia="PingFang HK" w:hAnsi="Times New Roman" w:cs="Times New Roman"/>
          <w:sz w:val="22"/>
        </w:rPr>
        <w:t xml:space="preserve"> </w:t>
      </w:r>
      <w:r w:rsidR="00D419C7" w:rsidRPr="00B727DD">
        <w:rPr>
          <w:rFonts w:ascii="Times New Roman" w:eastAsia="PingFang HK" w:hAnsi="Times New Roman" w:cs="Times New Roman"/>
          <w:sz w:val="22"/>
        </w:rPr>
        <w:t>After collecting information from the Internet and other sources</w:t>
      </w:r>
      <w:r w:rsidR="00D22F50" w:rsidRPr="00B727DD">
        <w:rPr>
          <w:rFonts w:ascii="Times New Roman" w:eastAsia="PingFang HK" w:hAnsi="Times New Roman" w:cs="Times New Roman"/>
          <w:sz w:val="22"/>
        </w:rPr>
        <w:t xml:space="preserve"> </w:t>
      </w:r>
      <w:r w:rsidR="00D419C7" w:rsidRPr="00B727DD">
        <w:rPr>
          <w:rFonts w:ascii="Times New Roman" w:eastAsia="PingFang HK" w:hAnsi="Times New Roman" w:cs="Times New Roman"/>
          <w:sz w:val="22"/>
        </w:rPr>
        <w:t>he</w:t>
      </w:r>
      <w:r w:rsidR="00D22F50" w:rsidRPr="00B727DD">
        <w:rPr>
          <w:rFonts w:ascii="Times New Roman" w:eastAsia="PingFang HK" w:hAnsi="Times New Roman" w:cs="Times New Roman"/>
          <w:sz w:val="22"/>
        </w:rPr>
        <w:t xml:space="preserve"> has traveled t</w:t>
      </w:r>
      <w:r w:rsidR="00D419C7" w:rsidRPr="00B727DD">
        <w:rPr>
          <w:rFonts w:ascii="Times New Roman" w:eastAsia="PingFang HK" w:hAnsi="Times New Roman" w:cs="Times New Roman"/>
          <w:sz w:val="22"/>
        </w:rPr>
        <w:t>o</w:t>
      </w:r>
      <w:r w:rsidR="00D22F50" w:rsidRPr="00B727DD">
        <w:rPr>
          <w:rFonts w:ascii="Times New Roman" w:eastAsia="PingFang HK" w:hAnsi="Times New Roman" w:cs="Times New Roman"/>
          <w:sz w:val="22"/>
        </w:rPr>
        <w:t xml:space="preserve"> more than 50 shared bicycle cemeteries</w:t>
      </w:r>
      <w:r w:rsidR="001D0ADB" w:rsidRPr="00B727DD">
        <w:rPr>
          <w:rFonts w:ascii="Times New Roman" w:eastAsia="PingFang HK" w:hAnsi="Times New Roman" w:cs="Times New Roman"/>
          <w:sz w:val="22"/>
        </w:rPr>
        <w:t xml:space="preserve"> and recorded what he </w:t>
      </w:r>
      <w:r w:rsidR="000C7DB0" w:rsidRPr="00B727DD">
        <w:rPr>
          <w:rFonts w:ascii="Times New Roman" w:eastAsia="PingFang HK" w:hAnsi="Times New Roman" w:cs="Times New Roman"/>
          <w:sz w:val="22"/>
        </w:rPr>
        <w:t>saw</w:t>
      </w:r>
      <w:r w:rsidR="00D22F50" w:rsidRPr="00B727DD">
        <w:rPr>
          <w:rFonts w:ascii="Times New Roman" w:eastAsia="PingFang HK" w:hAnsi="Times New Roman" w:cs="Times New Roman"/>
          <w:sz w:val="22"/>
        </w:rPr>
        <w:t xml:space="preserve"> using </w:t>
      </w:r>
      <w:r w:rsidR="00FC5098" w:rsidRPr="00B727DD">
        <w:rPr>
          <w:rFonts w:ascii="Times New Roman" w:eastAsia="PingFang HK" w:hAnsi="Times New Roman" w:cs="Times New Roman"/>
          <w:sz w:val="22"/>
        </w:rPr>
        <w:t xml:space="preserve">photographic and </w:t>
      </w:r>
      <w:r w:rsidR="00D22F50" w:rsidRPr="00B727DD">
        <w:rPr>
          <w:rFonts w:ascii="Times New Roman" w:eastAsia="PingFang HK" w:hAnsi="Times New Roman" w:cs="Times New Roman"/>
          <w:sz w:val="22"/>
        </w:rPr>
        <w:t xml:space="preserve">aerial </w:t>
      </w:r>
      <w:r w:rsidR="00FC5098" w:rsidRPr="00B727DD">
        <w:rPr>
          <w:rFonts w:ascii="Times New Roman" w:eastAsia="PingFang HK" w:hAnsi="Times New Roman" w:cs="Times New Roman"/>
          <w:sz w:val="22"/>
        </w:rPr>
        <w:t>sh</w:t>
      </w:r>
      <w:r w:rsidR="008B38A4" w:rsidRPr="00B727DD">
        <w:rPr>
          <w:rFonts w:ascii="Times New Roman" w:eastAsia="PingFang HK" w:hAnsi="Times New Roman" w:cs="Times New Roman"/>
          <w:sz w:val="22"/>
        </w:rPr>
        <w:t>o</w:t>
      </w:r>
      <w:r w:rsidR="002D108A" w:rsidRPr="00B727DD">
        <w:rPr>
          <w:rFonts w:ascii="Times New Roman" w:eastAsia="PingFang HK" w:hAnsi="Times New Roman" w:cs="Times New Roman"/>
          <w:sz w:val="22"/>
        </w:rPr>
        <w:t>ts</w:t>
      </w:r>
      <w:r w:rsidR="00D22F50" w:rsidRPr="00B727DD">
        <w:rPr>
          <w:rFonts w:ascii="Times New Roman" w:eastAsia="PingFang HK" w:hAnsi="Times New Roman" w:cs="Times New Roman"/>
          <w:sz w:val="22"/>
        </w:rPr>
        <w:t xml:space="preserve">, video and </w:t>
      </w:r>
      <w:r w:rsidR="00EB2B70" w:rsidRPr="00B727DD">
        <w:rPr>
          <w:rFonts w:ascii="Times New Roman" w:eastAsia="PingFang HK" w:hAnsi="Times New Roman" w:cs="Times New Roman"/>
          <w:sz w:val="22"/>
        </w:rPr>
        <w:t>virtual reality technology</w:t>
      </w:r>
      <w:r w:rsidR="00D22F50" w:rsidRPr="00B727DD">
        <w:rPr>
          <w:rFonts w:ascii="Times New Roman" w:eastAsia="PingFang HK" w:hAnsi="Times New Roman" w:cs="Times New Roman"/>
          <w:sz w:val="22"/>
        </w:rPr>
        <w:t>.</w:t>
      </w:r>
    </w:p>
    <w:p w14:paraId="150B9F52" w14:textId="7F75F742" w:rsidR="003A1DE8" w:rsidRPr="00B727DD" w:rsidRDefault="008B38A4" w:rsidP="00B727DD">
      <w:pPr>
        <w:widowControl/>
        <w:spacing w:after="120" w:line="360" w:lineRule="auto"/>
        <w:ind w:firstLine="420"/>
        <w:rPr>
          <w:rFonts w:ascii="Times New Roman" w:eastAsia="PingFang HK" w:hAnsi="Times New Roman" w:cs="Times New Roman"/>
          <w:sz w:val="22"/>
        </w:rPr>
      </w:pPr>
      <w:r w:rsidRPr="00B727DD">
        <w:rPr>
          <w:rFonts w:ascii="Times New Roman" w:eastAsia="PingFang HK" w:hAnsi="Times New Roman" w:cs="Times New Roman"/>
          <w:sz w:val="22"/>
        </w:rPr>
        <w:t>On the morning of 26 July 2018</w:t>
      </w:r>
      <w:r w:rsidR="00D22F50" w:rsidRPr="00B727DD">
        <w:rPr>
          <w:rFonts w:ascii="Times New Roman" w:eastAsia="PingFang HK" w:hAnsi="Times New Roman" w:cs="Times New Roman"/>
          <w:sz w:val="22"/>
        </w:rPr>
        <w:t xml:space="preserve"> Sohu.com </w:t>
      </w:r>
      <w:r w:rsidR="00EB2B70" w:rsidRPr="00B727DD">
        <w:rPr>
          <w:rFonts w:ascii="Times New Roman" w:eastAsia="PingFang HK" w:hAnsi="Times New Roman" w:cs="Times New Roman"/>
          <w:sz w:val="22"/>
        </w:rPr>
        <w:t>publish</w:t>
      </w:r>
      <w:r w:rsidR="00D22F50" w:rsidRPr="00B727DD">
        <w:rPr>
          <w:rFonts w:ascii="Times New Roman" w:eastAsia="PingFang HK" w:hAnsi="Times New Roman" w:cs="Times New Roman"/>
          <w:sz w:val="22"/>
        </w:rPr>
        <w:t>ed photos and videos</w:t>
      </w:r>
      <w:r w:rsidR="00EB2B70" w:rsidRPr="00B727DD">
        <w:rPr>
          <w:rFonts w:ascii="Times New Roman" w:eastAsia="PingFang HK" w:hAnsi="Times New Roman" w:cs="Times New Roman"/>
          <w:sz w:val="22"/>
        </w:rPr>
        <w:t xml:space="preserve"> </w:t>
      </w:r>
      <w:r w:rsidR="00647A24" w:rsidRPr="00B727DD">
        <w:rPr>
          <w:rFonts w:ascii="Times New Roman" w:eastAsia="PingFang HK" w:hAnsi="Times New Roman" w:cs="Times New Roman"/>
          <w:sz w:val="22"/>
        </w:rPr>
        <w:t>by</w:t>
      </w:r>
      <w:r w:rsidR="00EB2B70" w:rsidRPr="00B727DD">
        <w:rPr>
          <w:rFonts w:ascii="Times New Roman" w:eastAsia="PingFang HK" w:hAnsi="Times New Roman" w:cs="Times New Roman"/>
          <w:sz w:val="22"/>
        </w:rPr>
        <w:t xml:space="preserve"> Wu </w:t>
      </w:r>
      <w:proofErr w:type="spellStart"/>
      <w:r w:rsidR="00EB2B70" w:rsidRPr="00B727DD">
        <w:rPr>
          <w:rFonts w:ascii="Times New Roman" w:eastAsia="PingFang HK" w:hAnsi="Times New Roman" w:cs="Times New Roman"/>
          <w:sz w:val="22"/>
        </w:rPr>
        <w:t>G</w:t>
      </w:r>
      <w:r w:rsidR="004424B6" w:rsidRPr="00B727DD">
        <w:rPr>
          <w:rFonts w:ascii="Times New Roman" w:eastAsia="PingFang HK" w:hAnsi="Times New Roman" w:cs="Times New Roman"/>
          <w:sz w:val="22"/>
        </w:rPr>
        <w:t>uoyong</w:t>
      </w:r>
      <w:proofErr w:type="spellEnd"/>
      <w:r w:rsidR="000C7DB0" w:rsidRPr="00B727DD">
        <w:rPr>
          <w:rFonts w:ascii="Times New Roman" w:eastAsia="PingFang HK" w:hAnsi="Times New Roman" w:cs="Times New Roman"/>
          <w:sz w:val="22"/>
        </w:rPr>
        <w:t xml:space="preserve"> that</w:t>
      </w:r>
      <w:r w:rsidR="004424B6" w:rsidRPr="00B727DD">
        <w:rPr>
          <w:rFonts w:ascii="Times New Roman" w:eastAsia="PingFang HK" w:hAnsi="Times New Roman" w:cs="Times New Roman"/>
          <w:sz w:val="22"/>
        </w:rPr>
        <w:t xml:space="preserve"> were instantly disseminated</w:t>
      </w:r>
      <w:r w:rsidR="00D22F50" w:rsidRPr="00B727DD">
        <w:rPr>
          <w:rFonts w:ascii="Times New Roman" w:eastAsia="PingFang HK" w:hAnsi="Times New Roman" w:cs="Times New Roman"/>
          <w:sz w:val="22"/>
        </w:rPr>
        <w:t xml:space="preserve"> </w:t>
      </w:r>
      <w:r w:rsidR="004424B6" w:rsidRPr="00B727DD">
        <w:rPr>
          <w:rFonts w:ascii="Times New Roman" w:eastAsia="PingFang HK" w:hAnsi="Times New Roman" w:cs="Times New Roman"/>
          <w:sz w:val="22"/>
        </w:rPr>
        <w:t>by</w:t>
      </w:r>
      <w:r w:rsidR="009B41A1" w:rsidRPr="00B727DD">
        <w:rPr>
          <w:rFonts w:ascii="Times New Roman" w:eastAsia="PingFang HK" w:hAnsi="Times New Roman" w:cs="Times New Roman"/>
          <w:sz w:val="22"/>
        </w:rPr>
        <w:t xml:space="preserve"> Chinese and foreign media</w:t>
      </w:r>
      <w:r w:rsidR="00D22F50" w:rsidRPr="00B727DD">
        <w:rPr>
          <w:rFonts w:ascii="Times New Roman" w:eastAsia="PingFang HK" w:hAnsi="Times New Roman" w:cs="Times New Roman"/>
          <w:sz w:val="22"/>
        </w:rPr>
        <w:t xml:space="preserve">. </w:t>
      </w:r>
      <w:r w:rsidR="004424B6" w:rsidRPr="00B727DD">
        <w:rPr>
          <w:rFonts w:ascii="Times New Roman" w:eastAsia="PingFang HK" w:hAnsi="Times New Roman" w:cs="Times New Roman"/>
          <w:sz w:val="22"/>
        </w:rPr>
        <w:t>H</w:t>
      </w:r>
      <w:r w:rsidR="00D22F50" w:rsidRPr="00B727DD">
        <w:rPr>
          <w:rFonts w:ascii="Times New Roman" w:eastAsia="PingFang HK" w:hAnsi="Times New Roman" w:cs="Times New Roman"/>
          <w:sz w:val="22"/>
        </w:rPr>
        <w:t xml:space="preserve">undreds of millions of </w:t>
      </w:r>
      <w:r w:rsidR="00FF7C5C" w:rsidRPr="00B727DD">
        <w:rPr>
          <w:rFonts w:ascii="Times New Roman" w:eastAsia="PingFang HK" w:hAnsi="Times New Roman" w:cs="Times New Roman"/>
          <w:sz w:val="22"/>
        </w:rPr>
        <w:t xml:space="preserve">Internet users </w:t>
      </w:r>
      <w:r w:rsidR="00A72517" w:rsidRPr="00B727DD">
        <w:rPr>
          <w:rFonts w:ascii="Times New Roman" w:eastAsia="PingFang HK" w:hAnsi="Times New Roman" w:cs="Times New Roman"/>
          <w:sz w:val="22"/>
        </w:rPr>
        <w:t>viewed</w:t>
      </w:r>
      <w:r w:rsidR="00FF7C5C" w:rsidRPr="00B727DD">
        <w:rPr>
          <w:rFonts w:ascii="Times New Roman" w:eastAsia="PingFang HK" w:hAnsi="Times New Roman" w:cs="Times New Roman"/>
          <w:sz w:val="22"/>
        </w:rPr>
        <w:t xml:space="preserve"> them </w:t>
      </w:r>
      <w:r w:rsidR="00FF7C5C" w:rsidRPr="00B727DD">
        <w:rPr>
          <w:rFonts w:ascii="Times New Roman" w:eastAsia="PingFang HK" w:hAnsi="Times New Roman" w:cs="Times New Roman"/>
          <w:sz w:val="22"/>
        </w:rPr>
        <w:lastRenderedPageBreak/>
        <w:t>and t</w:t>
      </w:r>
      <w:r w:rsidR="00D22F50" w:rsidRPr="00B727DD">
        <w:rPr>
          <w:rFonts w:ascii="Times New Roman" w:eastAsia="PingFang HK" w:hAnsi="Times New Roman" w:cs="Times New Roman"/>
          <w:sz w:val="22"/>
        </w:rPr>
        <w:t xml:space="preserve">housands of </w:t>
      </w:r>
      <w:r w:rsidR="00FF7C5C" w:rsidRPr="00B727DD">
        <w:rPr>
          <w:rFonts w:ascii="Times New Roman" w:eastAsia="PingFang HK" w:hAnsi="Times New Roman" w:cs="Times New Roman"/>
          <w:sz w:val="22"/>
        </w:rPr>
        <w:t>comment</w:t>
      </w:r>
      <w:r w:rsidR="00D22F50" w:rsidRPr="00B727DD">
        <w:rPr>
          <w:rFonts w:ascii="Times New Roman" w:eastAsia="PingFang HK" w:hAnsi="Times New Roman" w:cs="Times New Roman"/>
          <w:sz w:val="22"/>
        </w:rPr>
        <w:t xml:space="preserve">s </w:t>
      </w:r>
      <w:r w:rsidR="00FF7C5C" w:rsidRPr="00B727DD">
        <w:rPr>
          <w:rFonts w:ascii="Times New Roman" w:eastAsia="PingFang HK" w:hAnsi="Times New Roman" w:cs="Times New Roman"/>
          <w:sz w:val="22"/>
        </w:rPr>
        <w:t xml:space="preserve">were </w:t>
      </w:r>
      <w:r w:rsidR="00D22F50" w:rsidRPr="00B727DD">
        <w:rPr>
          <w:rFonts w:ascii="Times New Roman" w:eastAsia="PingFang HK" w:hAnsi="Times New Roman" w:cs="Times New Roman"/>
          <w:sz w:val="22"/>
        </w:rPr>
        <w:t>posted</w:t>
      </w:r>
      <w:r w:rsidR="00FF7C5C" w:rsidRPr="00B727DD">
        <w:rPr>
          <w:rFonts w:ascii="Times New Roman" w:eastAsia="PingFang HK" w:hAnsi="Times New Roman" w:cs="Times New Roman"/>
          <w:sz w:val="22"/>
        </w:rPr>
        <w:t>. The breadth of distribution of thes</w:t>
      </w:r>
      <w:r w:rsidR="00E74611" w:rsidRPr="00B727DD">
        <w:rPr>
          <w:rFonts w:ascii="Times New Roman" w:eastAsia="PingFang HK" w:hAnsi="Times New Roman" w:cs="Times New Roman"/>
          <w:sz w:val="22"/>
        </w:rPr>
        <w:t xml:space="preserve">e photographs </w:t>
      </w:r>
      <w:r w:rsidR="00405316" w:rsidRPr="00B727DD">
        <w:rPr>
          <w:rFonts w:ascii="Times New Roman" w:eastAsia="PingFang HK" w:hAnsi="Times New Roman" w:cs="Times New Roman"/>
          <w:sz w:val="22"/>
        </w:rPr>
        <w:t>was</w:t>
      </w:r>
      <w:r w:rsidR="00D22F50" w:rsidRPr="00B727DD">
        <w:rPr>
          <w:rFonts w:ascii="Times New Roman" w:eastAsia="PingFang HK" w:hAnsi="Times New Roman" w:cs="Times New Roman"/>
          <w:sz w:val="22"/>
        </w:rPr>
        <w:t xml:space="preserve"> phenomen</w:t>
      </w:r>
      <w:r w:rsidR="00E60393" w:rsidRPr="00B727DD">
        <w:rPr>
          <w:rFonts w:ascii="Times New Roman" w:eastAsia="PingFang HK" w:hAnsi="Times New Roman" w:cs="Times New Roman"/>
          <w:sz w:val="22"/>
        </w:rPr>
        <w:t>al</w:t>
      </w:r>
      <w:r w:rsidR="00D22F50" w:rsidRPr="00B727DD">
        <w:rPr>
          <w:rFonts w:ascii="Times New Roman" w:eastAsia="PingFang HK" w:hAnsi="Times New Roman" w:cs="Times New Roman"/>
          <w:sz w:val="22"/>
        </w:rPr>
        <w:t>.</w:t>
      </w:r>
    </w:p>
    <w:p w14:paraId="61B49182" w14:textId="712ACED5" w:rsidR="00576849" w:rsidRPr="00462DC6" w:rsidRDefault="00405316" w:rsidP="00B727DD">
      <w:pPr>
        <w:widowControl/>
        <w:spacing w:after="120" w:line="360" w:lineRule="auto"/>
        <w:ind w:firstLine="420"/>
        <w:rPr>
          <w:rFonts w:ascii="Times New Roman" w:eastAsia="PingFang HK" w:hAnsi="Times New Roman" w:cs="Times New Roman"/>
          <w:sz w:val="22"/>
        </w:rPr>
      </w:pPr>
      <w:r w:rsidRPr="00B727DD">
        <w:rPr>
          <w:rFonts w:ascii="Times New Roman" w:eastAsia="PingFang HK" w:hAnsi="Times New Roman" w:cs="Times New Roman"/>
          <w:sz w:val="22"/>
        </w:rPr>
        <w:t>The ‘</w:t>
      </w:r>
      <w:r w:rsidR="000F745F" w:rsidRPr="00B727DD">
        <w:rPr>
          <w:rFonts w:ascii="Times New Roman" w:eastAsia="PingFang HK" w:hAnsi="Times New Roman" w:cs="Times New Roman"/>
          <w:sz w:val="22"/>
        </w:rPr>
        <w:t xml:space="preserve">No Place </w:t>
      </w:r>
      <w:proofErr w:type="gramStart"/>
      <w:r w:rsidR="000F745F" w:rsidRPr="00B727DD">
        <w:rPr>
          <w:rFonts w:ascii="Times New Roman" w:eastAsia="PingFang HK" w:hAnsi="Times New Roman" w:cs="Times New Roman"/>
          <w:sz w:val="22"/>
        </w:rPr>
        <w:t>To</w:t>
      </w:r>
      <w:proofErr w:type="gramEnd"/>
      <w:r w:rsidR="000F745F" w:rsidRPr="00B727DD">
        <w:rPr>
          <w:rFonts w:ascii="Times New Roman" w:eastAsia="PingFang HK" w:hAnsi="Times New Roman" w:cs="Times New Roman"/>
          <w:sz w:val="22"/>
        </w:rPr>
        <w:t xml:space="preserve"> Place</w:t>
      </w:r>
      <w:r w:rsidRPr="00B727DD">
        <w:rPr>
          <w:rFonts w:ascii="Times New Roman" w:eastAsia="PingFang HK" w:hAnsi="Times New Roman" w:cs="Times New Roman"/>
          <w:sz w:val="22"/>
        </w:rPr>
        <w:t xml:space="preserve">’ project </w:t>
      </w:r>
      <w:r w:rsidR="00A72517" w:rsidRPr="00B727DD">
        <w:rPr>
          <w:rFonts w:ascii="Times New Roman" w:eastAsia="PingFang HK" w:hAnsi="Times New Roman" w:cs="Times New Roman"/>
          <w:sz w:val="22"/>
        </w:rPr>
        <w:t xml:space="preserve">has </w:t>
      </w:r>
      <w:r w:rsidRPr="00B727DD">
        <w:rPr>
          <w:rFonts w:ascii="Times New Roman" w:eastAsia="PingFang HK" w:hAnsi="Times New Roman" w:cs="Times New Roman"/>
          <w:sz w:val="22"/>
        </w:rPr>
        <w:t>show</w:t>
      </w:r>
      <w:r w:rsidR="00647A24" w:rsidRPr="00B727DD">
        <w:rPr>
          <w:rFonts w:ascii="Times New Roman" w:eastAsia="PingFang HK" w:hAnsi="Times New Roman" w:cs="Times New Roman"/>
          <w:sz w:val="22"/>
        </w:rPr>
        <w:t>n</w:t>
      </w:r>
      <w:r w:rsidRPr="00B727DD">
        <w:rPr>
          <w:rFonts w:ascii="Times New Roman" w:eastAsia="PingFang HK" w:hAnsi="Times New Roman" w:cs="Times New Roman"/>
          <w:sz w:val="22"/>
        </w:rPr>
        <w:t xml:space="preserve"> that the best idea</w:t>
      </w:r>
      <w:r w:rsidR="00AC3ACB" w:rsidRPr="00B727DD">
        <w:rPr>
          <w:rFonts w:ascii="Times New Roman" w:eastAsia="PingFang HK" w:hAnsi="Times New Roman" w:cs="Times New Roman"/>
          <w:sz w:val="22"/>
        </w:rPr>
        <w:t>s</w:t>
      </w:r>
      <w:r w:rsidRPr="00B727DD">
        <w:rPr>
          <w:rFonts w:ascii="Times New Roman" w:eastAsia="PingFang HK" w:hAnsi="Times New Roman" w:cs="Times New Roman"/>
          <w:sz w:val="22"/>
        </w:rPr>
        <w:t xml:space="preserve"> </w:t>
      </w:r>
      <w:r w:rsidR="00AC3ACB" w:rsidRPr="00B727DD">
        <w:rPr>
          <w:rFonts w:ascii="Times New Roman" w:eastAsia="PingFang HK" w:hAnsi="Times New Roman" w:cs="Times New Roman"/>
          <w:sz w:val="22"/>
        </w:rPr>
        <w:t>for</w:t>
      </w:r>
      <w:r w:rsidRPr="00B727DD">
        <w:rPr>
          <w:rFonts w:ascii="Times New Roman" w:eastAsia="PingFang HK" w:hAnsi="Times New Roman" w:cs="Times New Roman"/>
          <w:sz w:val="22"/>
        </w:rPr>
        <w:t xml:space="preserve"> protecting the environment or promoting a healthy lifestyle can lead to </w:t>
      </w:r>
      <w:r w:rsidR="00DB25B5" w:rsidRPr="00B727DD">
        <w:rPr>
          <w:rFonts w:ascii="Times New Roman" w:eastAsia="PingFang HK" w:hAnsi="Times New Roman" w:cs="Times New Roman"/>
          <w:sz w:val="22"/>
        </w:rPr>
        <w:t>catastrophic</w:t>
      </w:r>
      <w:r w:rsidRPr="00B727DD">
        <w:rPr>
          <w:rFonts w:ascii="Times New Roman" w:eastAsia="PingFang HK" w:hAnsi="Times New Roman" w:cs="Times New Roman"/>
          <w:sz w:val="22"/>
        </w:rPr>
        <w:t xml:space="preserve"> consequences</w:t>
      </w:r>
      <w:r w:rsidR="00647A24" w:rsidRPr="00B727DD">
        <w:rPr>
          <w:rFonts w:ascii="Times New Roman" w:eastAsia="PingFang HK" w:hAnsi="Times New Roman" w:cs="Times New Roman"/>
          <w:sz w:val="22"/>
        </w:rPr>
        <w:t xml:space="preserve"> when</w:t>
      </w:r>
      <w:r w:rsidR="00080FB3" w:rsidRPr="00B727DD">
        <w:rPr>
          <w:rFonts w:ascii="Times New Roman" w:eastAsia="PingFang HK" w:hAnsi="Times New Roman" w:cs="Times New Roman"/>
          <w:sz w:val="22"/>
        </w:rPr>
        <w:t xml:space="preserve"> </w:t>
      </w:r>
      <w:r w:rsidR="00AC3ACB" w:rsidRPr="00B727DD">
        <w:rPr>
          <w:rFonts w:ascii="Times New Roman" w:eastAsia="PingFang HK" w:hAnsi="Times New Roman" w:cs="Times New Roman"/>
          <w:sz w:val="22"/>
        </w:rPr>
        <w:t>the follow-up is not fully analyzed</w:t>
      </w:r>
      <w:r w:rsidR="00523F83" w:rsidRPr="00462DC6">
        <w:rPr>
          <w:rFonts w:ascii="Times New Roman" w:eastAsia="PingFang HK" w:hAnsi="Times New Roman" w:cs="Times New Roman"/>
          <w:sz w:val="22"/>
        </w:rPr>
        <w:t>.</w:t>
      </w:r>
      <w:r w:rsidR="00D22F50" w:rsidRPr="00462DC6">
        <w:rPr>
          <w:rFonts w:ascii="Times New Roman" w:eastAsia="PingFang HK" w:hAnsi="Times New Roman" w:cs="Times New Roman"/>
          <w:sz w:val="22"/>
        </w:rPr>
        <w:t xml:space="preserve"> </w:t>
      </w:r>
    </w:p>
    <w:p w14:paraId="3727ED14" w14:textId="72ABDAF2" w:rsidR="00576849" w:rsidRPr="00462DC6" w:rsidRDefault="00576849" w:rsidP="00576849">
      <w:pPr>
        <w:spacing w:line="276" w:lineRule="auto"/>
        <w:jc w:val="left"/>
        <w:rPr>
          <w:rFonts w:ascii="Times New Roman" w:eastAsia="PingFang HK" w:hAnsi="Times New Roman"/>
          <w:color w:val="FF0000"/>
          <w:sz w:val="22"/>
          <w:szCs w:val="22"/>
        </w:rPr>
      </w:pPr>
    </w:p>
    <w:tbl>
      <w:tblPr>
        <w:tblStyle w:val="a9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694"/>
        <w:gridCol w:w="803"/>
        <w:gridCol w:w="2873"/>
      </w:tblGrid>
      <w:tr w:rsidR="00673B4E" w:rsidRPr="00673B4E" w14:paraId="6393FF65" w14:textId="77777777" w:rsidTr="00673B4E">
        <w:trPr>
          <w:trHeight w:val="2019"/>
        </w:trPr>
        <w:tc>
          <w:tcPr>
            <w:tcW w:w="3118" w:type="dxa"/>
          </w:tcPr>
          <w:p w14:paraId="3D0C615E" w14:textId="5432832C" w:rsidR="00673B4E" w:rsidRPr="00673B4E" w:rsidRDefault="00673B4E" w:rsidP="00580D9B">
            <w:pPr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</w:rPr>
            </w:pPr>
            <w:r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</w:rPr>
              <w:t>With the support of</w:t>
            </w:r>
          </w:p>
          <w:p w14:paraId="1F001DEE" w14:textId="77777777" w:rsidR="00673B4E" w:rsidRDefault="00673B4E" w:rsidP="00580D9B">
            <w:pPr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  <w:lang w:val="ru-RU"/>
              </w:rPr>
            </w:pPr>
          </w:p>
          <w:p w14:paraId="6288F193" w14:textId="77777777" w:rsidR="00673B4E" w:rsidRDefault="00673B4E" w:rsidP="00580D9B">
            <w:pPr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" w:hAnsi="Times"/>
                <w:b/>
                <w:noProof/>
                <w:color w:val="000000" w:themeColor="text1"/>
                <w:lang w:val="ru-RU" w:eastAsia="ru-RU"/>
              </w:rPr>
              <w:drawing>
                <wp:inline distT="0" distB="0" distL="0" distR="0" wp14:anchorId="6A5C54D5" wp14:editId="732F658A">
                  <wp:extent cx="1066800" cy="396483"/>
                  <wp:effectExtent l="0" t="0" r="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350" cy="4056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3AA8847F" w14:textId="77777777" w:rsidR="00673B4E" w:rsidRDefault="00673B4E" w:rsidP="00580D9B">
            <w:pPr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  <w:lang w:val="ru-RU"/>
              </w:rPr>
            </w:pPr>
          </w:p>
          <w:p w14:paraId="6DEFCBC8" w14:textId="77777777" w:rsidR="00673B4E" w:rsidRDefault="00673B4E" w:rsidP="00580D9B">
            <w:pPr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  <w:lang w:val="ru-RU"/>
              </w:rPr>
            </w:pPr>
          </w:p>
          <w:p w14:paraId="2369BB15" w14:textId="77777777" w:rsidR="00673B4E" w:rsidRDefault="00673B4E" w:rsidP="00580D9B">
            <w:pPr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803" w:type="dxa"/>
          </w:tcPr>
          <w:p w14:paraId="2A3ADF2F" w14:textId="77777777" w:rsidR="00673B4E" w:rsidRPr="00E95BFE" w:rsidRDefault="00673B4E" w:rsidP="00580D9B">
            <w:pPr>
              <w:rPr>
                <w:rFonts w:ascii="Times" w:hAnsi="Times" w:cs="Times"/>
                <w:color w:val="7F7F7F" w:themeColor="text1" w:themeTint="80"/>
                <w:w w:val="95"/>
                <w:sz w:val="20"/>
                <w:szCs w:val="20"/>
                <w:lang w:val="ru-RU"/>
              </w:rPr>
            </w:pPr>
          </w:p>
        </w:tc>
        <w:tc>
          <w:tcPr>
            <w:tcW w:w="2873" w:type="dxa"/>
          </w:tcPr>
          <w:p w14:paraId="2F90DDA6" w14:textId="3D3E88B2" w:rsidR="00673B4E" w:rsidRPr="00673B4E" w:rsidRDefault="00673B4E" w:rsidP="00673B4E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</w:rPr>
              <w:t>Multimedia Art Museum, Moscow</w:t>
            </w:r>
            <w:r w:rsidRPr="00673B4E"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</w:rPr>
              <w:br/>
            </w:r>
            <w:proofErr w:type="spellStart"/>
            <w:r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</w:rPr>
              <w:t>Ostozhenka</w:t>
            </w:r>
            <w:proofErr w:type="spellEnd"/>
            <w:r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</w:rPr>
              <w:t>st.</w:t>
            </w:r>
            <w:proofErr w:type="spellEnd"/>
            <w:r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</w:rPr>
              <w:t>, 16</w:t>
            </w:r>
            <w:r w:rsidRPr="00673B4E">
              <w:rPr>
                <w:rFonts w:ascii="Times" w:hAnsi="Times" w:cs="Times"/>
                <w:i/>
                <w:color w:val="7F7F7F" w:themeColor="text1" w:themeTint="80"/>
                <w:w w:val="91"/>
                <w:sz w:val="20"/>
                <w:szCs w:val="20"/>
              </w:rPr>
              <w:br/>
            </w:r>
            <w:hyperlink r:id="rId8">
              <w:r w:rsidRPr="00E95BFE">
                <w:rPr>
                  <w:rFonts w:ascii="Times" w:hAnsi="Times" w:cs="Times"/>
                  <w:i/>
                  <w:color w:val="7F7F7F" w:themeColor="text1" w:themeTint="80"/>
                  <w:spacing w:val="-3"/>
                  <w:sz w:val="20"/>
                  <w:szCs w:val="20"/>
                  <w:u w:val="single" w:color="888888"/>
                </w:rPr>
                <w:t>http</w:t>
              </w:r>
              <w:r w:rsidRPr="00673B4E">
                <w:rPr>
                  <w:rFonts w:ascii="Times" w:hAnsi="Times" w:cs="Times"/>
                  <w:i/>
                  <w:color w:val="7F7F7F" w:themeColor="text1" w:themeTint="80"/>
                  <w:spacing w:val="-3"/>
                  <w:sz w:val="20"/>
                  <w:szCs w:val="20"/>
                  <w:u w:val="single" w:color="888888"/>
                </w:rPr>
                <w:t>://</w:t>
              </w:r>
              <w:r w:rsidRPr="00E95BFE">
                <w:rPr>
                  <w:rFonts w:ascii="Times" w:hAnsi="Times" w:cs="Times"/>
                  <w:i/>
                  <w:color w:val="7F7F7F" w:themeColor="text1" w:themeTint="80"/>
                  <w:spacing w:val="-3"/>
                  <w:sz w:val="20"/>
                  <w:szCs w:val="20"/>
                  <w:u w:val="single" w:color="888888"/>
                </w:rPr>
                <w:t>mamm</w:t>
              </w:r>
              <w:r w:rsidRPr="00673B4E">
                <w:rPr>
                  <w:rFonts w:ascii="Times" w:hAnsi="Times" w:cs="Times"/>
                  <w:i/>
                  <w:color w:val="7F7F7F" w:themeColor="text1" w:themeTint="80"/>
                  <w:spacing w:val="-3"/>
                  <w:sz w:val="20"/>
                  <w:szCs w:val="20"/>
                  <w:u w:val="single" w:color="888888"/>
                </w:rPr>
                <w:t>-</w:t>
              </w:r>
              <w:r w:rsidRPr="00E95BFE">
                <w:rPr>
                  <w:rFonts w:ascii="Times" w:hAnsi="Times" w:cs="Times"/>
                  <w:i/>
                  <w:color w:val="7F7F7F" w:themeColor="text1" w:themeTint="80"/>
                  <w:spacing w:val="-3"/>
                  <w:sz w:val="20"/>
                  <w:szCs w:val="20"/>
                  <w:u w:val="single" w:color="888888"/>
                </w:rPr>
                <w:t>mdf</w:t>
              </w:r>
              <w:r w:rsidRPr="00673B4E">
                <w:rPr>
                  <w:rFonts w:ascii="Times" w:hAnsi="Times" w:cs="Times"/>
                  <w:i/>
                  <w:color w:val="7F7F7F" w:themeColor="text1" w:themeTint="80"/>
                  <w:spacing w:val="-3"/>
                  <w:sz w:val="20"/>
                  <w:szCs w:val="20"/>
                  <w:u w:val="single" w:color="888888"/>
                </w:rPr>
                <w:t>.</w:t>
              </w:r>
              <w:r w:rsidRPr="00E95BFE">
                <w:rPr>
                  <w:rFonts w:ascii="Times" w:hAnsi="Times" w:cs="Times"/>
                  <w:i/>
                  <w:color w:val="7F7F7F" w:themeColor="text1" w:themeTint="80"/>
                  <w:spacing w:val="-3"/>
                  <w:sz w:val="20"/>
                  <w:szCs w:val="20"/>
                  <w:u w:val="single" w:color="888888"/>
                </w:rPr>
                <w:t>ru</w:t>
              </w:r>
              <w:r w:rsidRPr="00673B4E">
                <w:rPr>
                  <w:rFonts w:ascii="Times" w:hAnsi="Times" w:cs="Times"/>
                  <w:i/>
                  <w:color w:val="7F7F7F" w:themeColor="text1" w:themeTint="80"/>
                  <w:spacing w:val="-3"/>
                  <w:sz w:val="20"/>
                  <w:szCs w:val="20"/>
                  <w:u w:val="single" w:color="888888"/>
                </w:rPr>
                <w:t>/</w:t>
              </w:r>
            </w:hyperlink>
            <w:r w:rsidRPr="00673B4E">
              <w:rPr>
                <w:rFonts w:ascii="Times" w:hAnsi="Times" w:cs="Times"/>
                <w:i/>
                <w:color w:val="7F7F7F" w:themeColor="text1" w:themeTint="80"/>
                <w:spacing w:val="-3"/>
                <w:sz w:val="20"/>
                <w:szCs w:val="20"/>
              </w:rPr>
              <w:t xml:space="preserve"> </w:t>
            </w:r>
            <w:r w:rsidRPr="00673B4E">
              <w:rPr>
                <w:rFonts w:ascii="Times" w:hAnsi="Times" w:cs="Times"/>
                <w:i/>
                <w:color w:val="7F7F7F" w:themeColor="text1" w:themeTint="80"/>
                <w:spacing w:val="-3"/>
                <w:sz w:val="20"/>
                <w:szCs w:val="20"/>
              </w:rPr>
              <w:br/>
            </w:r>
            <w:r>
              <w:rPr>
                <w:rFonts w:ascii="Times" w:hAnsi="Times" w:cs="Times"/>
                <w:i/>
                <w:color w:val="7F7F7F" w:themeColor="text1" w:themeTint="80"/>
                <w:w w:val="95"/>
                <w:sz w:val="20"/>
                <w:szCs w:val="20"/>
              </w:rPr>
              <w:t>Tel</w:t>
            </w:r>
            <w:r w:rsidRPr="00673B4E">
              <w:rPr>
                <w:rFonts w:ascii="Times" w:hAnsi="Times" w:cs="Times"/>
                <w:i/>
                <w:color w:val="7F7F7F" w:themeColor="text1" w:themeTint="80"/>
                <w:w w:val="95"/>
                <w:sz w:val="20"/>
                <w:szCs w:val="20"/>
              </w:rPr>
              <w:t>:</w:t>
            </w:r>
            <w:r w:rsidRPr="00673B4E">
              <w:rPr>
                <w:rFonts w:ascii="Times" w:hAnsi="Times" w:cs="Times"/>
                <w:i/>
                <w:color w:val="7F7F7F" w:themeColor="text1" w:themeTint="80"/>
                <w:spacing w:val="-32"/>
                <w:w w:val="95"/>
                <w:sz w:val="20"/>
                <w:szCs w:val="20"/>
              </w:rPr>
              <w:t xml:space="preserve"> </w:t>
            </w:r>
            <w:r w:rsidRPr="00673B4E">
              <w:rPr>
                <w:rFonts w:ascii="Times" w:hAnsi="Times" w:cs="Times"/>
                <w:i/>
                <w:color w:val="7F7F7F" w:themeColor="text1" w:themeTint="80"/>
                <w:w w:val="95"/>
                <w:sz w:val="20"/>
                <w:szCs w:val="20"/>
              </w:rPr>
              <w:t>+7</w:t>
            </w:r>
            <w:r w:rsidRPr="00673B4E">
              <w:rPr>
                <w:rFonts w:ascii="Times" w:hAnsi="Times" w:cs="Times"/>
                <w:i/>
                <w:color w:val="7F7F7F" w:themeColor="text1" w:themeTint="80"/>
                <w:spacing w:val="-31"/>
                <w:w w:val="95"/>
                <w:sz w:val="20"/>
                <w:szCs w:val="20"/>
              </w:rPr>
              <w:t xml:space="preserve"> </w:t>
            </w:r>
            <w:r w:rsidRPr="00673B4E">
              <w:rPr>
                <w:rFonts w:ascii="Times" w:hAnsi="Times" w:cs="Times"/>
                <w:i/>
                <w:color w:val="7F7F7F" w:themeColor="text1" w:themeTint="80"/>
                <w:w w:val="95"/>
                <w:sz w:val="20"/>
                <w:szCs w:val="20"/>
              </w:rPr>
              <w:t>(495)-67-11-00</w:t>
            </w:r>
          </w:p>
        </w:tc>
      </w:tr>
      <w:tr w:rsidR="00673B4E" w:rsidRPr="00673B4E" w14:paraId="418014CD" w14:textId="77777777" w:rsidTr="00673B4E">
        <w:trPr>
          <w:trHeight w:val="2019"/>
        </w:trPr>
        <w:tc>
          <w:tcPr>
            <w:tcW w:w="3118" w:type="dxa"/>
          </w:tcPr>
          <w:p w14:paraId="191D8930" w14:textId="78035114" w:rsidR="00673B4E" w:rsidRPr="00673B4E" w:rsidRDefault="00673B4E" w:rsidP="00580D9B">
            <w:pPr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</w:tcPr>
          <w:p w14:paraId="23DEF8F0" w14:textId="30DF0D05" w:rsidR="00673B4E" w:rsidRPr="00673B4E" w:rsidRDefault="00673B4E" w:rsidP="00580D9B">
            <w:pPr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3" w:type="dxa"/>
          </w:tcPr>
          <w:p w14:paraId="3C00DF23" w14:textId="77777777" w:rsidR="00673B4E" w:rsidRPr="00673B4E" w:rsidRDefault="00673B4E" w:rsidP="00580D9B">
            <w:pPr>
              <w:rPr>
                <w:rFonts w:ascii="Times" w:hAnsi="Times" w:cs="Times"/>
                <w:color w:val="7F7F7F" w:themeColor="text1" w:themeTint="80"/>
                <w:w w:val="95"/>
                <w:sz w:val="20"/>
                <w:szCs w:val="20"/>
              </w:rPr>
            </w:pPr>
          </w:p>
        </w:tc>
        <w:tc>
          <w:tcPr>
            <w:tcW w:w="2873" w:type="dxa"/>
          </w:tcPr>
          <w:p w14:paraId="087D144A" w14:textId="77777777" w:rsidR="00673B4E" w:rsidRPr="00673B4E" w:rsidRDefault="00673B4E" w:rsidP="00580D9B">
            <w:pPr>
              <w:jc w:val="right"/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</w:rPr>
            </w:pPr>
          </w:p>
        </w:tc>
      </w:tr>
    </w:tbl>
    <w:p w14:paraId="69AAE5F8" w14:textId="77777777" w:rsidR="00673B4E" w:rsidRPr="00673B4E" w:rsidRDefault="00673B4E" w:rsidP="00673B4E">
      <w:pPr>
        <w:rPr>
          <w:rFonts w:ascii="Times" w:hAnsi="Times"/>
          <w:color w:val="000000" w:themeColor="text1"/>
          <w:sz w:val="24"/>
          <w:shd w:val="clear" w:color="auto" w:fill="FFFFFF"/>
        </w:rPr>
      </w:pPr>
    </w:p>
    <w:p w14:paraId="5C4551B4" w14:textId="77777777" w:rsidR="00673B4E" w:rsidRPr="00673B4E" w:rsidRDefault="00673B4E" w:rsidP="00673B4E">
      <w:pPr>
        <w:rPr>
          <w:rFonts w:ascii="Times" w:hAnsi="Times"/>
          <w:color w:val="000000" w:themeColor="text1"/>
          <w:sz w:val="24"/>
          <w:shd w:val="clear" w:color="auto" w:fill="FFFFFF"/>
        </w:rPr>
      </w:pPr>
    </w:p>
    <w:p w14:paraId="0C62219A" w14:textId="7A451950" w:rsidR="000A73E7" w:rsidRPr="00673B4E" w:rsidRDefault="000A73E7" w:rsidP="000A73E7">
      <w:pPr>
        <w:rPr>
          <w:rFonts w:ascii="PingFang HK" w:eastAsia="PingFang HK" w:hAnsi="PingFang HK"/>
        </w:rPr>
      </w:pPr>
    </w:p>
    <w:sectPr w:rsidR="000A73E7" w:rsidRPr="00673B4E" w:rsidSect="00B727DD">
      <w:pgSz w:w="11900" w:h="16840"/>
      <w:pgMar w:top="1134" w:right="850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14000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ingFang HK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F6"/>
    <w:rsid w:val="000268D7"/>
    <w:rsid w:val="00027790"/>
    <w:rsid w:val="00041A13"/>
    <w:rsid w:val="0004639A"/>
    <w:rsid w:val="00055319"/>
    <w:rsid w:val="00076EA0"/>
    <w:rsid w:val="00080FB3"/>
    <w:rsid w:val="000A6902"/>
    <w:rsid w:val="000A73E7"/>
    <w:rsid w:val="000B317E"/>
    <w:rsid w:val="000C7DB0"/>
    <w:rsid w:val="000F479C"/>
    <w:rsid w:val="000F745F"/>
    <w:rsid w:val="00115EE4"/>
    <w:rsid w:val="00136BC3"/>
    <w:rsid w:val="00177AD4"/>
    <w:rsid w:val="001B79F1"/>
    <w:rsid w:val="001C6BD8"/>
    <w:rsid w:val="001D0ADB"/>
    <w:rsid w:val="001D27FB"/>
    <w:rsid w:val="001D4F0D"/>
    <w:rsid w:val="001E46D7"/>
    <w:rsid w:val="001F2E7C"/>
    <w:rsid w:val="0020337D"/>
    <w:rsid w:val="00205988"/>
    <w:rsid w:val="00225DAE"/>
    <w:rsid w:val="00233AE1"/>
    <w:rsid w:val="00242DD6"/>
    <w:rsid w:val="002D108A"/>
    <w:rsid w:val="0030192B"/>
    <w:rsid w:val="00332CB8"/>
    <w:rsid w:val="003902F6"/>
    <w:rsid w:val="003A1DE8"/>
    <w:rsid w:val="003B0BBD"/>
    <w:rsid w:val="003C48DA"/>
    <w:rsid w:val="003D163F"/>
    <w:rsid w:val="003E70DA"/>
    <w:rsid w:val="00405316"/>
    <w:rsid w:val="004059A3"/>
    <w:rsid w:val="00405B87"/>
    <w:rsid w:val="00416A13"/>
    <w:rsid w:val="00421C0C"/>
    <w:rsid w:val="004424B6"/>
    <w:rsid w:val="00462DC6"/>
    <w:rsid w:val="00467669"/>
    <w:rsid w:val="00470156"/>
    <w:rsid w:val="004779E7"/>
    <w:rsid w:val="004A6096"/>
    <w:rsid w:val="00523F83"/>
    <w:rsid w:val="00576849"/>
    <w:rsid w:val="0062011F"/>
    <w:rsid w:val="00621779"/>
    <w:rsid w:val="00644FAD"/>
    <w:rsid w:val="00647A24"/>
    <w:rsid w:val="006573F2"/>
    <w:rsid w:val="00673B4E"/>
    <w:rsid w:val="006976B8"/>
    <w:rsid w:val="006B0DED"/>
    <w:rsid w:val="006D1178"/>
    <w:rsid w:val="00714992"/>
    <w:rsid w:val="00736F88"/>
    <w:rsid w:val="0074468D"/>
    <w:rsid w:val="00783E1A"/>
    <w:rsid w:val="00794B86"/>
    <w:rsid w:val="00796221"/>
    <w:rsid w:val="007A0FAD"/>
    <w:rsid w:val="007C1659"/>
    <w:rsid w:val="007C384F"/>
    <w:rsid w:val="007D5B09"/>
    <w:rsid w:val="007E719F"/>
    <w:rsid w:val="0085339C"/>
    <w:rsid w:val="00867A13"/>
    <w:rsid w:val="00894B07"/>
    <w:rsid w:val="008B0CD2"/>
    <w:rsid w:val="008B38A4"/>
    <w:rsid w:val="008B4132"/>
    <w:rsid w:val="008B7BAC"/>
    <w:rsid w:val="008C6576"/>
    <w:rsid w:val="009275B6"/>
    <w:rsid w:val="00954A93"/>
    <w:rsid w:val="009615F2"/>
    <w:rsid w:val="009B41A1"/>
    <w:rsid w:val="009E47F7"/>
    <w:rsid w:val="00A07010"/>
    <w:rsid w:val="00A55BB6"/>
    <w:rsid w:val="00A72517"/>
    <w:rsid w:val="00A7655F"/>
    <w:rsid w:val="00A77BDF"/>
    <w:rsid w:val="00A85581"/>
    <w:rsid w:val="00A86D00"/>
    <w:rsid w:val="00AA2B29"/>
    <w:rsid w:val="00AC2CD0"/>
    <w:rsid w:val="00AC3ACB"/>
    <w:rsid w:val="00B250F6"/>
    <w:rsid w:val="00B71F76"/>
    <w:rsid w:val="00B727DD"/>
    <w:rsid w:val="00B83FAD"/>
    <w:rsid w:val="00BA1029"/>
    <w:rsid w:val="00BC204C"/>
    <w:rsid w:val="00BC2295"/>
    <w:rsid w:val="00BE3208"/>
    <w:rsid w:val="00C00787"/>
    <w:rsid w:val="00C07CEE"/>
    <w:rsid w:val="00C11A1E"/>
    <w:rsid w:val="00C60180"/>
    <w:rsid w:val="00C653D9"/>
    <w:rsid w:val="00C653F2"/>
    <w:rsid w:val="00C91837"/>
    <w:rsid w:val="00CA25D0"/>
    <w:rsid w:val="00CA2809"/>
    <w:rsid w:val="00D22F50"/>
    <w:rsid w:val="00D4083A"/>
    <w:rsid w:val="00D419C7"/>
    <w:rsid w:val="00D80573"/>
    <w:rsid w:val="00DB0C3A"/>
    <w:rsid w:val="00DB25B5"/>
    <w:rsid w:val="00DC085A"/>
    <w:rsid w:val="00DD4C1F"/>
    <w:rsid w:val="00DF0B13"/>
    <w:rsid w:val="00E00642"/>
    <w:rsid w:val="00E01A7F"/>
    <w:rsid w:val="00E60393"/>
    <w:rsid w:val="00E74611"/>
    <w:rsid w:val="00E76257"/>
    <w:rsid w:val="00EB2B70"/>
    <w:rsid w:val="00ED04B0"/>
    <w:rsid w:val="00ED2546"/>
    <w:rsid w:val="00F10E90"/>
    <w:rsid w:val="00F71B2D"/>
    <w:rsid w:val="00FA2ED3"/>
    <w:rsid w:val="00FC5098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202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50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2295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3F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F8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73B4E"/>
    <w:pPr>
      <w:tabs>
        <w:tab w:val="center" w:pos="4677"/>
        <w:tab w:val="right" w:pos="9355"/>
      </w:tabs>
      <w:jc w:val="left"/>
    </w:pPr>
    <w:rPr>
      <w:rFonts w:eastAsiaTheme="minorHAnsi"/>
      <w:kern w:val="0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73B4E"/>
    <w:rPr>
      <w:rFonts w:eastAsiaTheme="minorHAnsi"/>
      <w:kern w:val="0"/>
      <w:sz w:val="22"/>
      <w:szCs w:val="22"/>
      <w:lang w:eastAsia="en-US"/>
    </w:rPr>
  </w:style>
  <w:style w:type="table" w:styleId="a9">
    <w:name w:val="Table Grid"/>
    <w:basedOn w:val="a1"/>
    <w:uiPriority w:val="59"/>
    <w:rsid w:val="00673B4E"/>
    <w:pPr>
      <w:widowControl w:val="0"/>
    </w:pPr>
    <w:rPr>
      <w:rFonts w:eastAsiaTheme="minorHAns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3D16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50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2295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3F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F8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73B4E"/>
    <w:pPr>
      <w:tabs>
        <w:tab w:val="center" w:pos="4677"/>
        <w:tab w:val="right" w:pos="9355"/>
      </w:tabs>
      <w:jc w:val="left"/>
    </w:pPr>
    <w:rPr>
      <w:rFonts w:eastAsiaTheme="minorHAnsi"/>
      <w:kern w:val="0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73B4E"/>
    <w:rPr>
      <w:rFonts w:eastAsiaTheme="minorHAnsi"/>
      <w:kern w:val="0"/>
      <w:sz w:val="22"/>
      <w:szCs w:val="22"/>
      <w:lang w:eastAsia="en-US"/>
    </w:rPr>
  </w:style>
  <w:style w:type="table" w:styleId="a9">
    <w:name w:val="Table Grid"/>
    <w:basedOn w:val="a1"/>
    <w:uiPriority w:val="59"/>
    <w:rsid w:val="00673B4E"/>
    <w:pPr>
      <w:widowControl w:val="0"/>
    </w:pPr>
    <w:rPr>
      <w:rFonts w:eastAsiaTheme="minorHAns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3D16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m-mdf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Kamila Malikova</cp:lastModifiedBy>
  <cp:revision>5</cp:revision>
  <dcterms:created xsi:type="dcterms:W3CDTF">2019-11-20T11:05:00Z</dcterms:created>
  <dcterms:modified xsi:type="dcterms:W3CDTF">2019-11-22T11:03:00Z</dcterms:modified>
</cp:coreProperties>
</file>